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56E" w:rsidRPr="003219E6" w:rsidRDefault="00C7156E" w:rsidP="00930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7156E" w:rsidRPr="003219E6" w:rsidRDefault="008C2F81" w:rsidP="008C2F81">
      <w:pPr>
        <w:spacing w:after="0" w:line="240" w:lineRule="auto"/>
        <w:ind w:left="4678" w:hanging="467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219E6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5B48DCE2" wp14:editId="154EA345">
            <wp:extent cx="5940425" cy="6815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56E" w:rsidRPr="003219E6" w:rsidRDefault="00C7156E" w:rsidP="00C7156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C2F81" w:rsidRPr="003219E6" w:rsidRDefault="008C2F81" w:rsidP="008C2F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«УТВЕРЖДАЮ»</w:t>
      </w:r>
    </w:p>
    <w:p w:rsidR="00916EC1" w:rsidRPr="003219E6" w:rsidRDefault="008C2F81" w:rsidP="00916E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16EC1" w:rsidRPr="003219E6">
        <w:rPr>
          <w:rFonts w:ascii="Times New Roman" w:hAnsi="Times New Roman" w:cs="Times New Roman"/>
          <w:sz w:val="24"/>
          <w:szCs w:val="24"/>
        </w:rPr>
        <w:t xml:space="preserve">  Председатель </w:t>
      </w:r>
      <w:r w:rsidR="00916EC1" w:rsidRPr="003219E6">
        <w:rPr>
          <w:rFonts w:ascii="Times New Roman" w:hAnsi="Times New Roman" w:cs="Times New Roman"/>
          <w:sz w:val="24"/>
          <w:szCs w:val="24"/>
          <w:lang w:val="ru-RU"/>
        </w:rPr>
        <w:t>Научного совета</w:t>
      </w:r>
    </w:p>
    <w:p w:rsidR="00916EC1" w:rsidRPr="003219E6" w:rsidRDefault="00916EC1" w:rsidP="00916E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219E6">
        <w:rPr>
          <w:rFonts w:ascii="Times New Roman" w:hAnsi="Times New Roman" w:cs="Times New Roman"/>
          <w:sz w:val="24"/>
          <w:szCs w:val="24"/>
          <w:lang w:val="ru-RU"/>
        </w:rPr>
        <w:t>Бекбосынова М. С.</w:t>
      </w:r>
    </w:p>
    <w:p w:rsidR="00916EC1" w:rsidRPr="003219E6" w:rsidRDefault="00916EC1" w:rsidP="00916E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8C2F81" w:rsidRPr="003219E6" w:rsidRDefault="00916EC1" w:rsidP="00916E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  <w:t>№</w:t>
      </w:r>
      <w:r w:rsidRPr="003219E6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Pr="003219E6">
        <w:rPr>
          <w:rFonts w:ascii="Times New Roman" w:hAnsi="Times New Roman" w:cs="Times New Roman"/>
          <w:sz w:val="24"/>
          <w:szCs w:val="24"/>
        </w:rPr>
        <w:t>«</w:t>
      </w:r>
      <w:r w:rsidRPr="003219E6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3219E6">
        <w:rPr>
          <w:rFonts w:ascii="Times New Roman" w:hAnsi="Times New Roman" w:cs="Times New Roman"/>
          <w:sz w:val="24"/>
          <w:szCs w:val="24"/>
        </w:rPr>
        <w:t xml:space="preserve">» </w:t>
      </w:r>
      <w:r w:rsidRPr="003219E6"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 w:rsidRPr="003219E6">
        <w:rPr>
          <w:rFonts w:ascii="Times New Roman" w:hAnsi="Times New Roman" w:cs="Times New Roman"/>
          <w:sz w:val="24"/>
          <w:szCs w:val="24"/>
        </w:rPr>
        <w:t xml:space="preserve"> 20</w:t>
      </w:r>
      <w:r w:rsidR="00257BF7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3219E6">
        <w:rPr>
          <w:rFonts w:ascii="Times New Roman" w:hAnsi="Times New Roman" w:cs="Times New Roman"/>
          <w:sz w:val="24"/>
          <w:szCs w:val="24"/>
        </w:rPr>
        <w:t>г</w:t>
      </w:r>
    </w:p>
    <w:p w:rsidR="008C2F81" w:rsidRPr="003219E6" w:rsidRDefault="008C2F81" w:rsidP="008C2F8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56E" w:rsidRPr="003219E6" w:rsidRDefault="00C7156E" w:rsidP="00C7156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СИЛЛАБУС</w:t>
      </w:r>
    </w:p>
    <w:p w:rsidR="00C7156E" w:rsidRPr="003219E6" w:rsidRDefault="00C7156E" w:rsidP="00C7156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C2F81" w:rsidRPr="003219E6" w:rsidRDefault="008C2F81" w:rsidP="008C2F8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 xml:space="preserve">Наименование  профилирующей дисциплины </w:t>
      </w:r>
    </w:p>
    <w:p w:rsidR="000D5678" w:rsidRPr="003219E6" w:rsidRDefault="000D5678" w:rsidP="000D56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«</w:t>
      </w:r>
      <w:r w:rsidRPr="003219E6">
        <w:rPr>
          <w:rFonts w:ascii="Times New Roman" w:hAnsi="Times New Roman" w:cs="Times New Roman"/>
          <w:b/>
          <w:caps/>
          <w:sz w:val="24"/>
          <w:szCs w:val="24"/>
        </w:rPr>
        <w:t>интенсивная терапия при  инфекционных заболевани</w:t>
      </w:r>
      <w:r w:rsidRPr="003219E6">
        <w:rPr>
          <w:rFonts w:ascii="Times New Roman" w:hAnsi="Times New Roman" w:cs="Times New Roman"/>
          <w:b/>
          <w:caps/>
          <w:sz w:val="24"/>
          <w:szCs w:val="24"/>
          <w:lang w:val="ru-RU"/>
        </w:rPr>
        <w:t>ЯХ</w:t>
      </w:r>
      <w:r w:rsidRPr="003219E6">
        <w:rPr>
          <w:rFonts w:ascii="Times New Roman" w:hAnsi="Times New Roman" w:cs="Times New Roman"/>
          <w:b/>
          <w:sz w:val="24"/>
          <w:szCs w:val="24"/>
        </w:rPr>
        <w:t>»</w:t>
      </w:r>
    </w:p>
    <w:p w:rsidR="00B270FC" w:rsidRPr="003219E6" w:rsidRDefault="00B270FC" w:rsidP="00B270F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678" w:rsidRPr="003219E6" w:rsidRDefault="00B270FC" w:rsidP="000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специальности: </w:t>
      </w:r>
      <w:r w:rsidR="00C91E27" w:rsidRPr="003219E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7</w:t>
      </w:r>
      <w:r w:rsidRPr="003219E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C91E27" w:rsidRPr="003219E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</w:t>
      </w:r>
      <w:r w:rsidRPr="003219E6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3219E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«</w:t>
      </w:r>
      <w:r w:rsidRPr="003219E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</w:t>
      </w:r>
      <w:r w:rsidR="00C91E27" w:rsidRPr="003219E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нестезиология и реаниматология взрослая, детская» </w:t>
      </w:r>
      <w:r w:rsidR="000D5678" w:rsidRPr="003219E6">
        <w:rPr>
          <w:rFonts w:ascii="Times New Roman" w:hAnsi="Times New Roman" w:cs="Times New Roman"/>
          <w:sz w:val="24"/>
          <w:szCs w:val="24"/>
        </w:rPr>
        <w:t>Количество кредитов/ недель</w:t>
      </w:r>
      <w:r w:rsidR="000D5678" w:rsidRPr="003219E6">
        <w:rPr>
          <w:rFonts w:ascii="Times New Roman" w:hAnsi="Times New Roman" w:cs="Times New Roman"/>
          <w:sz w:val="24"/>
          <w:szCs w:val="24"/>
        </w:rPr>
        <w:tab/>
      </w:r>
      <w:r w:rsidR="000D5678" w:rsidRPr="003219E6">
        <w:rPr>
          <w:rFonts w:ascii="Times New Roman" w:hAnsi="Times New Roman" w:cs="Times New Roman"/>
          <w:sz w:val="24"/>
          <w:szCs w:val="24"/>
        </w:rPr>
        <w:tab/>
      </w:r>
      <w:r w:rsidR="000D5678" w:rsidRPr="003219E6">
        <w:rPr>
          <w:rFonts w:ascii="Times New Roman" w:hAnsi="Times New Roman" w:cs="Times New Roman"/>
          <w:sz w:val="24"/>
          <w:szCs w:val="24"/>
        </w:rPr>
        <w:tab/>
      </w:r>
      <w:r w:rsidR="000D5678" w:rsidRPr="003219E6">
        <w:rPr>
          <w:rFonts w:ascii="Times New Roman" w:hAnsi="Times New Roman" w:cs="Times New Roman"/>
          <w:sz w:val="24"/>
          <w:szCs w:val="24"/>
        </w:rPr>
        <w:tab/>
      </w:r>
      <w:r w:rsidR="00D113A5">
        <w:rPr>
          <w:rFonts w:ascii="Times New Roman" w:hAnsi="Times New Roman" w:cs="Times New Roman"/>
          <w:sz w:val="24"/>
          <w:szCs w:val="24"/>
        </w:rPr>
        <w:tab/>
      </w:r>
      <w:r w:rsidR="00D113A5">
        <w:rPr>
          <w:rFonts w:ascii="Times New Roman" w:hAnsi="Times New Roman" w:cs="Times New Roman"/>
          <w:sz w:val="24"/>
          <w:szCs w:val="24"/>
        </w:rPr>
        <w:tab/>
      </w:r>
      <w:r w:rsidR="000D5678" w:rsidRPr="003219E6">
        <w:rPr>
          <w:rFonts w:ascii="Times New Roman" w:hAnsi="Times New Roman" w:cs="Times New Roman"/>
          <w:sz w:val="24"/>
          <w:szCs w:val="24"/>
        </w:rPr>
        <w:t>6/4</w:t>
      </w:r>
    </w:p>
    <w:p w:rsidR="000D5678" w:rsidRPr="003219E6" w:rsidRDefault="000D5678" w:rsidP="000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 xml:space="preserve">Общее количество часов </w:t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  <w:t>180 часов</w:t>
      </w:r>
    </w:p>
    <w:p w:rsidR="000D5678" w:rsidRPr="003219E6" w:rsidRDefault="000D5678" w:rsidP="000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Аудиторные часы</w:t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  <w:t xml:space="preserve">            18 часов</w:t>
      </w:r>
    </w:p>
    <w:p w:rsidR="000D5678" w:rsidRPr="003219E6" w:rsidRDefault="000D5678" w:rsidP="000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Самостоятельная работа резидента</w:t>
      </w:r>
    </w:p>
    <w:p w:rsidR="000D5678" w:rsidRPr="003219E6" w:rsidRDefault="000D5678" w:rsidP="000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под руководством преподавателя (СРРП)</w:t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  <w:t>135 часов</w:t>
      </w:r>
    </w:p>
    <w:p w:rsidR="000D5678" w:rsidRPr="003219E6" w:rsidRDefault="000D5678" w:rsidP="000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Самостоятельная работа резидента (СРР)</w:t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</w:r>
      <w:r w:rsidRPr="003219E6">
        <w:rPr>
          <w:rFonts w:ascii="Times New Roman" w:hAnsi="Times New Roman" w:cs="Times New Roman"/>
          <w:sz w:val="24"/>
          <w:szCs w:val="24"/>
        </w:rPr>
        <w:tab/>
        <w:t>27 часов</w:t>
      </w:r>
    </w:p>
    <w:p w:rsidR="00C7156E" w:rsidRPr="003219E6" w:rsidRDefault="00C7156E" w:rsidP="000D5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4C74" w:rsidRPr="003219E6" w:rsidRDefault="002B4C74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4C74" w:rsidRPr="003219E6" w:rsidRDefault="002B4C74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4C74" w:rsidRPr="003219E6" w:rsidRDefault="002B4C74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4B87" w:rsidRPr="003219E6" w:rsidRDefault="00974B87" w:rsidP="00C7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4B87" w:rsidRPr="003219E6" w:rsidRDefault="00974B87" w:rsidP="00C7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F1CA8" w:rsidRPr="003219E6" w:rsidRDefault="007F1CA8" w:rsidP="00C7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F1CA8" w:rsidRPr="003219E6" w:rsidRDefault="007F1CA8" w:rsidP="00C7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57BF7" w:rsidRDefault="00257BF7" w:rsidP="00C71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57BF7" w:rsidRDefault="00257BF7" w:rsidP="00C71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57BF7" w:rsidRDefault="00257BF7" w:rsidP="00C71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57BF7" w:rsidRDefault="00257BF7" w:rsidP="00C71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57BF7" w:rsidRDefault="00257BF7" w:rsidP="00C71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57BF7" w:rsidRDefault="00257BF7" w:rsidP="00C71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74B87" w:rsidRPr="003219E6" w:rsidRDefault="002B4C74" w:rsidP="00C71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г. </w:t>
      </w:r>
      <w:r w:rsidR="00C91E27"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Астана</w:t>
      </w:r>
      <w:r w:rsidR="00C7156E"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</w:p>
    <w:p w:rsidR="00C7156E" w:rsidRPr="003219E6" w:rsidRDefault="00C7156E" w:rsidP="00C71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  <w:r w:rsidR="00974B87"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C91E27"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2B4C74"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</w:t>
      </w:r>
    </w:p>
    <w:p w:rsidR="00C7156E" w:rsidRPr="003219E6" w:rsidRDefault="00C7156E" w:rsidP="00BB6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BB6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Силлабус составлен на основе </w:t>
      </w:r>
      <w:r w:rsidR="00C91E27"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Рабочего</w:t>
      </w: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учебного плана и </w:t>
      </w:r>
      <w:r w:rsidR="00C91E27"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образовательной </w:t>
      </w: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программ</w:t>
      </w:r>
      <w:r w:rsidR="00C91E27"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>ы резидентуры</w:t>
      </w: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соответствии с Государственным </w:t>
      </w:r>
      <w:r w:rsidR="00974B87"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общеобязательным </w:t>
      </w: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стандартом образования Республики Казахстан</w:t>
      </w:r>
      <w:r w:rsidR="00C91E27"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>, 2022г</w:t>
      </w: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специальности «</w:t>
      </w:r>
      <w:r w:rsidR="00B270FC"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>Анестезиология и реаниматология</w:t>
      </w:r>
      <w:r w:rsidR="00C91E27"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взрослая, </w:t>
      </w: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детская».</w:t>
      </w: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D0820" w:rsidRPr="003219E6" w:rsidRDefault="009D0820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Силлабус обсужден </w:t>
      </w:r>
      <w:r w:rsidR="00C91E27"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>КАД</w:t>
      </w: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91E27"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>анестезии и интенсивной терапии,</w:t>
      </w: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утвержден </w:t>
      </w:r>
      <w:r w:rsidR="00C91E27"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Научным советом</w:t>
      </w: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(Протокол №5 от </w:t>
      </w:r>
      <w:r w:rsidR="00C91E27"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>17</w:t>
      </w: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сентября 202</w:t>
      </w:r>
      <w:r w:rsidR="00C91E27"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321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года).</w:t>
      </w:r>
    </w:p>
    <w:p w:rsidR="009D0820" w:rsidRPr="003219E6" w:rsidRDefault="009D0820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D0820" w:rsidRPr="003219E6" w:rsidRDefault="009D0820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9D0820" w:rsidP="00C9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Директор </w:t>
      </w:r>
      <w:r w:rsidR="00C91E27"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КАД Анестезии и интенсивной терапии</w:t>
      </w:r>
      <w:r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C91E27" w:rsidRPr="00321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А. Куанышбек</w:t>
      </w:r>
    </w:p>
    <w:p w:rsidR="009D0820" w:rsidRPr="003219E6" w:rsidRDefault="009D0820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7156E" w:rsidRPr="003219E6" w:rsidRDefault="00C7156E" w:rsidP="00C9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right="341" w:firstLine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right="341" w:firstLine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C7156E">
      <w:pPr>
        <w:spacing w:after="0" w:line="240" w:lineRule="auto"/>
        <w:ind w:right="341" w:firstLine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156E" w:rsidRPr="003219E6" w:rsidRDefault="00C7156E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B4C74" w:rsidRPr="003219E6" w:rsidRDefault="002B4C74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B4C74" w:rsidRPr="003219E6" w:rsidRDefault="002B4C74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B4C74" w:rsidRPr="003219E6" w:rsidRDefault="002B4C74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B4C74" w:rsidRPr="003219E6" w:rsidRDefault="002B4C74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B4C74" w:rsidRPr="003219E6" w:rsidRDefault="002B4C74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B4C74" w:rsidRPr="003219E6" w:rsidRDefault="002B4C74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B4C74" w:rsidRDefault="002B4C74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7BF7" w:rsidRDefault="00257BF7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7BF7" w:rsidRDefault="00257BF7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7BF7" w:rsidRDefault="00257BF7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7BF7" w:rsidRDefault="00257BF7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7BF7" w:rsidRDefault="00257BF7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7BF7" w:rsidRDefault="00257BF7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7BF7" w:rsidRDefault="00257BF7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7BF7" w:rsidRPr="003219E6" w:rsidRDefault="00257BF7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1463" w:rsidRPr="003219E6" w:rsidRDefault="00D61463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1463" w:rsidRPr="003219E6" w:rsidRDefault="00D61463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1463" w:rsidRPr="003219E6" w:rsidRDefault="00D61463" w:rsidP="002B4C74">
      <w:pPr>
        <w:spacing w:after="0" w:line="240" w:lineRule="auto"/>
        <w:ind w:right="34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7BF7" w:rsidRPr="005631AF" w:rsidRDefault="00257BF7" w:rsidP="00257B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31A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преподавателях: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3308"/>
        <w:gridCol w:w="1135"/>
        <w:gridCol w:w="5016"/>
      </w:tblGrid>
      <w:tr w:rsidR="00257BF7" w:rsidRPr="005631AF" w:rsidTr="00EF08FB">
        <w:tc>
          <w:tcPr>
            <w:tcW w:w="348" w:type="pct"/>
          </w:tcPr>
          <w:p w:rsidR="00257BF7" w:rsidRPr="005631AF" w:rsidRDefault="00257BF7" w:rsidP="00EF08FB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27" w:type="pct"/>
          </w:tcPr>
          <w:p w:rsidR="00257BF7" w:rsidRPr="005631AF" w:rsidRDefault="00257BF7" w:rsidP="00EF08FB">
            <w:pPr>
              <w:ind w:left="-108" w:right="-11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558" w:type="pct"/>
          </w:tcPr>
          <w:p w:rsidR="00257BF7" w:rsidRPr="005631AF" w:rsidRDefault="00257BF7" w:rsidP="00EF08F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2467" w:type="pct"/>
          </w:tcPr>
          <w:p w:rsidR="00257BF7" w:rsidRPr="005631AF" w:rsidRDefault="00257BF7" w:rsidP="00EF08F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257BF7" w:rsidRPr="005631AF" w:rsidTr="00EF08FB">
        <w:tc>
          <w:tcPr>
            <w:tcW w:w="348" w:type="pct"/>
          </w:tcPr>
          <w:p w:rsidR="00257BF7" w:rsidRPr="005631AF" w:rsidRDefault="00257BF7" w:rsidP="00EF08FB">
            <w:pPr>
              <w:numPr>
                <w:ilvl w:val="0"/>
                <w:numId w:val="7"/>
              </w:numPr>
              <w:suppressAutoHyphens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</w:tcPr>
          <w:p w:rsidR="00257BF7" w:rsidRPr="005631AF" w:rsidRDefault="00257BF7" w:rsidP="00EF08FB">
            <w:pPr>
              <w:ind w:left="-108" w:right="-1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>Капышев Т.С.</w:t>
            </w:r>
          </w:p>
        </w:tc>
        <w:tc>
          <w:tcPr>
            <w:tcW w:w="558" w:type="pct"/>
          </w:tcPr>
          <w:p w:rsidR="00257BF7" w:rsidRPr="005631AF" w:rsidRDefault="00257BF7" w:rsidP="00EF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</w:tcPr>
          <w:p w:rsidR="00257BF7" w:rsidRPr="005631AF" w:rsidRDefault="00257BF7" w:rsidP="00EF08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центра передовых знаний, врач анестезиолог – реаниматолог </w:t>
            </w:r>
          </w:p>
        </w:tc>
      </w:tr>
      <w:tr w:rsidR="00257BF7" w:rsidRPr="005631AF" w:rsidTr="00EF08FB">
        <w:tc>
          <w:tcPr>
            <w:tcW w:w="348" w:type="pct"/>
          </w:tcPr>
          <w:p w:rsidR="00257BF7" w:rsidRPr="005631AF" w:rsidRDefault="00257BF7" w:rsidP="00EF08FB">
            <w:pPr>
              <w:numPr>
                <w:ilvl w:val="0"/>
                <w:numId w:val="7"/>
              </w:numPr>
              <w:suppressAutoHyphens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</w:tcPr>
          <w:p w:rsidR="00257BF7" w:rsidRPr="005631AF" w:rsidRDefault="00257BF7" w:rsidP="00EF08FB">
            <w:pPr>
              <w:ind w:left="-108" w:right="-1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>Куанышбек А.С.</w:t>
            </w:r>
          </w:p>
        </w:tc>
        <w:tc>
          <w:tcPr>
            <w:tcW w:w="558" w:type="pct"/>
          </w:tcPr>
          <w:p w:rsidR="00257BF7" w:rsidRPr="005631AF" w:rsidRDefault="00257BF7" w:rsidP="00EF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</w:tcPr>
          <w:p w:rsidR="00257BF7" w:rsidRPr="005631AF" w:rsidRDefault="00257BF7" w:rsidP="00EF08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>Директор клинико-академического департамента Анестезиологии и интенсивной терапии</w:t>
            </w:r>
          </w:p>
        </w:tc>
      </w:tr>
      <w:tr w:rsidR="00257BF7" w:rsidRPr="005631AF" w:rsidTr="00EF08FB">
        <w:tc>
          <w:tcPr>
            <w:tcW w:w="348" w:type="pct"/>
          </w:tcPr>
          <w:p w:rsidR="00257BF7" w:rsidRPr="005631AF" w:rsidRDefault="00257BF7" w:rsidP="00EF08FB">
            <w:pPr>
              <w:numPr>
                <w:ilvl w:val="0"/>
                <w:numId w:val="7"/>
              </w:numPr>
              <w:suppressAutoHyphens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</w:tcPr>
          <w:p w:rsidR="00257BF7" w:rsidRPr="005631AF" w:rsidRDefault="00257BF7" w:rsidP="00EF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>Тулегенов Ш.Т.</w:t>
            </w:r>
          </w:p>
        </w:tc>
        <w:tc>
          <w:tcPr>
            <w:tcW w:w="558" w:type="pct"/>
          </w:tcPr>
          <w:p w:rsidR="00257BF7" w:rsidRPr="005631AF" w:rsidRDefault="00257BF7" w:rsidP="00EF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</w:tcPr>
          <w:p w:rsidR="00257BF7" w:rsidRPr="005631AF" w:rsidRDefault="00257BF7" w:rsidP="00EF08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>Заведующий ОАРИТ , врач анестезиолог – реаниматолог</w:t>
            </w:r>
          </w:p>
        </w:tc>
      </w:tr>
      <w:tr w:rsidR="00257BF7" w:rsidRPr="005631AF" w:rsidTr="00EF08FB">
        <w:tc>
          <w:tcPr>
            <w:tcW w:w="348" w:type="pct"/>
          </w:tcPr>
          <w:p w:rsidR="00257BF7" w:rsidRPr="005631AF" w:rsidRDefault="00257BF7" w:rsidP="00EF08FB">
            <w:pPr>
              <w:numPr>
                <w:ilvl w:val="0"/>
                <w:numId w:val="7"/>
              </w:numPr>
              <w:suppressAutoHyphens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</w:tcPr>
          <w:p w:rsidR="00257BF7" w:rsidRPr="005631AF" w:rsidRDefault="00257BF7" w:rsidP="00EF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>Ли Т. А.</w:t>
            </w:r>
          </w:p>
        </w:tc>
        <w:tc>
          <w:tcPr>
            <w:tcW w:w="558" w:type="pct"/>
          </w:tcPr>
          <w:p w:rsidR="00257BF7" w:rsidRPr="005631AF" w:rsidRDefault="00257BF7" w:rsidP="00EF0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</w:p>
        </w:tc>
        <w:tc>
          <w:tcPr>
            <w:tcW w:w="2467" w:type="pct"/>
          </w:tcPr>
          <w:p w:rsidR="00257BF7" w:rsidRPr="005631AF" w:rsidRDefault="00257BF7" w:rsidP="00EF08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 xml:space="preserve">Врач анестезиолог – реаниматолог </w:t>
            </w:r>
          </w:p>
        </w:tc>
      </w:tr>
      <w:tr w:rsidR="00257BF7" w:rsidRPr="005631AF" w:rsidTr="00EF08FB">
        <w:tc>
          <w:tcPr>
            <w:tcW w:w="348" w:type="pct"/>
          </w:tcPr>
          <w:p w:rsidR="00257BF7" w:rsidRPr="005631AF" w:rsidRDefault="00257BF7" w:rsidP="00EF08FB">
            <w:pPr>
              <w:numPr>
                <w:ilvl w:val="0"/>
                <w:numId w:val="7"/>
              </w:numPr>
              <w:suppressAutoHyphens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</w:tcPr>
          <w:p w:rsidR="00257BF7" w:rsidRPr="005631AF" w:rsidRDefault="00257BF7" w:rsidP="00EF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>Тулегенов Ш.Т.</w:t>
            </w:r>
          </w:p>
        </w:tc>
        <w:tc>
          <w:tcPr>
            <w:tcW w:w="558" w:type="pct"/>
          </w:tcPr>
          <w:p w:rsidR="00257BF7" w:rsidRPr="005631AF" w:rsidRDefault="00257BF7" w:rsidP="00EF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</w:tcPr>
          <w:p w:rsidR="00257BF7" w:rsidRPr="005631AF" w:rsidRDefault="00257BF7" w:rsidP="00EF08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>Врач анестезиолог-реаниматолог</w:t>
            </w:r>
          </w:p>
        </w:tc>
      </w:tr>
      <w:tr w:rsidR="00257BF7" w:rsidRPr="005631AF" w:rsidTr="00EF08FB">
        <w:tc>
          <w:tcPr>
            <w:tcW w:w="348" w:type="pct"/>
          </w:tcPr>
          <w:p w:rsidR="00257BF7" w:rsidRPr="005631AF" w:rsidRDefault="00257BF7" w:rsidP="00EF08FB">
            <w:pPr>
              <w:numPr>
                <w:ilvl w:val="0"/>
                <w:numId w:val="7"/>
              </w:numPr>
              <w:suppressAutoHyphens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</w:tcPr>
          <w:p w:rsidR="00257BF7" w:rsidRPr="005631AF" w:rsidRDefault="00257BF7" w:rsidP="00EF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>Махмутов М. Б.</w:t>
            </w:r>
          </w:p>
        </w:tc>
        <w:tc>
          <w:tcPr>
            <w:tcW w:w="558" w:type="pct"/>
          </w:tcPr>
          <w:p w:rsidR="00257BF7" w:rsidRPr="005631AF" w:rsidRDefault="00257BF7" w:rsidP="00EF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</w:tcPr>
          <w:p w:rsidR="00257BF7" w:rsidRPr="005631AF" w:rsidRDefault="00257BF7" w:rsidP="00EF08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 xml:space="preserve">врач анестезиолог – реаниматолог высшей категории (ОАРИТ) </w:t>
            </w:r>
          </w:p>
        </w:tc>
      </w:tr>
      <w:tr w:rsidR="00257BF7" w:rsidRPr="005631AF" w:rsidTr="00EF08FB">
        <w:tc>
          <w:tcPr>
            <w:tcW w:w="348" w:type="pct"/>
          </w:tcPr>
          <w:p w:rsidR="00257BF7" w:rsidRPr="005631AF" w:rsidRDefault="00257BF7" w:rsidP="00EF08FB">
            <w:pPr>
              <w:numPr>
                <w:ilvl w:val="0"/>
                <w:numId w:val="7"/>
              </w:numPr>
              <w:suppressAutoHyphens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</w:tcPr>
          <w:p w:rsidR="00257BF7" w:rsidRPr="005631AF" w:rsidRDefault="00257BF7" w:rsidP="00EF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>Зупаров Е. Н.</w:t>
            </w:r>
          </w:p>
        </w:tc>
        <w:tc>
          <w:tcPr>
            <w:tcW w:w="558" w:type="pct"/>
          </w:tcPr>
          <w:p w:rsidR="00257BF7" w:rsidRPr="005631AF" w:rsidRDefault="00257BF7" w:rsidP="00EF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</w:tcPr>
          <w:p w:rsidR="00257BF7" w:rsidRPr="005631AF" w:rsidRDefault="00257BF7" w:rsidP="00EF08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 xml:space="preserve">Врач анестезиолог-реаниматолог </w:t>
            </w:r>
          </w:p>
        </w:tc>
      </w:tr>
      <w:tr w:rsidR="00257BF7" w:rsidRPr="005631AF" w:rsidTr="00EF08FB">
        <w:tc>
          <w:tcPr>
            <w:tcW w:w="348" w:type="pct"/>
          </w:tcPr>
          <w:p w:rsidR="00257BF7" w:rsidRPr="005631AF" w:rsidRDefault="00257BF7" w:rsidP="00EF08FB">
            <w:pPr>
              <w:numPr>
                <w:ilvl w:val="0"/>
                <w:numId w:val="7"/>
              </w:numPr>
              <w:suppressAutoHyphens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</w:tcPr>
          <w:p w:rsidR="00257BF7" w:rsidRPr="005631AF" w:rsidRDefault="00257BF7" w:rsidP="00EF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>Загребельный А. В.</w:t>
            </w:r>
          </w:p>
        </w:tc>
        <w:tc>
          <w:tcPr>
            <w:tcW w:w="558" w:type="pct"/>
          </w:tcPr>
          <w:p w:rsidR="00257BF7" w:rsidRPr="005631AF" w:rsidRDefault="00257BF7" w:rsidP="00EF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</w:tcPr>
          <w:p w:rsidR="00257BF7" w:rsidRPr="005631AF" w:rsidRDefault="00257BF7" w:rsidP="00EF08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 xml:space="preserve">врач анестезиолог – реаниматолог </w:t>
            </w:r>
          </w:p>
        </w:tc>
      </w:tr>
      <w:tr w:rsidR="00257BF7" w:rsidRPr="005631AF" w:rsidTr="00EF08FB">
        <w:tc>
          <w:tcPr>
            <w:tcW w:w="348" w:type="pct"/>
          </w:tcPr>
          <w:p w:rsidR="00257BF7" w:rsidRPr="005631AF" w:rsidRDefault="00257BF7" w:rsidP="00EF08FB">
            <w:pPr>
              <w:numPr>
                <w:ilvl w:val="0"/>
                <w:numId w:val="7"/>
              </w:numPr>
              <w:suppressAutoHyphens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</w:tcPr>
          <w:p w:rsidR="00257BF7" w:rsidRPr="005631AF" w:rsidRDefault="00257BF7" w:rsidP="00EF08FB">
            <w:pPr>
              <w:ind w:left="-108" w:right="-1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 xml:space="preserve"> Жакупбеков Б.С.</w:t>
            </w:r>
          </w:p>
        </w:tc>
        <w:tc>
          <w:tcPr>
            <w:tcW w:w="558" w:type="pct"/>
          </w:tcPr>
          <w:p w:rsidR="00257BF7" w:rsidRPr="005631AF" w:rsidRDefault="00257BF7" w:rsidP="00EF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</w:tcPr>
          <w:p w:rsidR="00257BF7" w:rsidRPr="005631AF" w:rsidRDefault="00257BF7" w:rsidP="00EF08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AF">
              <w:rPr>
                <w:rFonts w:ascii="Times New Roman" w:hAnsi="Times New Roman" w:cs="Times New Roman"/>
                <w:sz w:val="24"/>
                <w:szCs w:val="24"/>
              </w:rPr>
              <w:t>Врач анестезиолог рениамтолог</w:t>
            </w:r>
          </w:p>
        </w:tc>
      </w:tr>
    </w:tbl>
    <w:p w:rsidR="00C7156E" w:rsidRPr="003219E6" w:rsidRDefault="00C7156E" w:rsidP="006C51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D5678" w:rsidRPr="003219E6" w:rsidRDefault="000D5678" w:rsidP="000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b/>
          <w:sz w:val="24"/>
          <w:szCs w:val="24"/>
        </w:rPr>
        <w:t>Цель:</w:t>
      </w:r>
      <w:r w:rsidRPr="003219E6">
        <w:rPr>
          <w:rFonts w:ascii="Times New Roman" w:hAnsi="Times New Roman" w:cs="Times New Roman"/>
          <w:sz w:val="24"/>
          <w:szCs w:val="24"/>
        </w:rPr>
        <w:t xml:space="preserve"> подготовка врача-анестезиолога-реаниматолога, владеющего знаниями, умениями и практическими навыками, необходимыми для диагностики неотложных состояний и оказания квалифицированной врачебной помощи инфекционным больным.</w:t>
      </w:r>
    </w:p>
    <w:p w:rsidR="000D5678" w:rsidRPr="003219E6" w:rsidRDefault="000D5678" w:rsidP="000D56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9E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D5678" w:rsidRPr="003219E6" w:rsidRDefault="000D5678" w:rsidP="000D56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- обучение раннему распознаванию инфекционного заболевания при осмотре больного, дифференциальной диагностике с другими инфекционными и особенно неинфекционными заболеваниями, протекающими со сходной симптоматикой</w:t>
      </w:r>
    </w:p>
    <w:p w:rsidR="000D5678" w:rsidRPr="003219E6" w:rsidRDefault="000D5678" w:rsidP="000D56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- обучение проведению полного объема интенсивной терапии с основными нозологическими формами: ОРВИ, грипп, ангина, дизентерия, пищевые токсикоинфекции, сальмонеллез, иерсиниоз, корь, краснуха, герпетическая инфекция, паротит, скарлатина, инфекционный мононуклеоз</w:t>
      </w:r>
    </w:p>
    <w:p w:rsidR="00A4586F" w:rsidRPr="003219E6" w:rsidRDefault="000D5678" w:rsidP="000D5678">
      <w:pPr>
        <w:pStyle w:val="a9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- обучение своевременному распознаванию дегидратационного, инфекционно-токсического, анафилактического шоков, коллапса, острой дыхательной недостаточности, крупа, острой печеночной недостаточности, острой почечной недостаточности, отека мозга, бульбарных расстройств при ботулизме, оказанию экстренной врачебной помощи и определение тактики оказания дальнейшей медицинской помощи при неотложных состояниях</w:t>
      </w:r>
      <w:r w:rsidR="000B6242" w:rsidRPr="003219E6">
        <w:rPr>
          <w:rFonts w:ascii="Times New Roman" w:hAnsi="Times New Roman" w:cs="Times New Roman"/>
          <w:sz w:val="24"/>
          <w:szCs w:val="24"/>
        </w:rPr>
        <w:t>состояниях, которые могут возникнуть в практике врача-анестезиолога-реаниматолога.</w:t>
      </w:r>
    </w:p>
    <w:p w:rsidR="000D5678" w:rsidRPr="003219E6" w:rsidRDefault="000D5678" w:rsidP="001C2A54">
      <w:pPr>
        <w:pStyle w:val="a9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56E" w:rsidRPr="003219E6" w:rsidRDefault="00C7156E" w:rsidP="001C2A54">
      <w:pPr>
        <w:pStyle w:val="a9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19E6">
        <w:rPr>
          <w:rFonts w:ascii="Times New Roman" w:hAnsi="Times New Roman" w:cs="Times New Roman"/>
          <w:b/>
          <w:sz w:val="24"/>
          <w:szCs w:val="24"/>
        </w:rPr>
        <w:t>Методология преподавания:</w:t>
      </w:r>
    </w:p>
    <w:p w:rsidR="00C7156E" w:rsidRPr="003219E6" w:rsidRDefault="00C7156E" w:rsidP="006C5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19E6">
        <w:rPr>
          <w:rFonts w:ascii="Times New Roman" w:hAnsi="Times New Roman" w:cs="Times New Roman"/>
          <w:sz w:val="24"/>
          <w:szCs w:val="24"/>
          <w:u w:val="single"/>
        </w:rPr>
        <w:t>Лекции</w:t>
      </w:r>
      <w:r w:rsidRPr="003219E6">
        <w:rPr>
          <w:rFonts w:ascii="Times New Roman" w:hAnsi="Times New Roman" w:cs="Times New Roman"/>
          <w:sz w:val="24"/>
          <w:szCs w:val="24"/>
        </w:rPr>
        <w:t>: обзорно - иллюстративные, проблемные.</w:t>
      </w:r>
    </w:p>
    <w:p w:rsidR="000D5678" w:rsidRPr="003219E6" w:rsidRDefault="00C7156E" w:rsidP="000D5678">
      <w:pPr>
        <w:pStyle w:val="af7"/>
        <w:snapToGrid w:val="0"/>
        <w:spacing w:after="0"/>
        <w:ind w:left="0"/>
        <w:jc w:val="both"/>
        <w:rPr>
          <w:rFonts w:ascii="Times New Roman" w:hAnsi="Times New Roman" w:cs="Times New Roman"/>
          <w:lang w:eastAsia="ru-RU"/>
        </w:rPr>
      </w:pPr>
      <w:r w:rsidRPr="003219E6">
        <w:rPr>
          <w:rFonts w:ascii="Times New Roman" w:hAnsi="Times New Roman" w:cs="Times New Roman"/>
          <w:u w:val="single"/>
        </w:rPr>
        <w:t>Практические занятия</w:t>
      </w:r>
      <w:r w:rsidRPr="003219E6">
        <w:rPr>
          <w:rFonts w:ascii="Times New Roman" w:hAnsi="Times New Roman" w:cs="Times New Roman"/>
        </w:rPr>
        <w:t>:</w:t>
      </w:r>
      <w:r w:rsidR="009C4D2D" w:rsidRPr="003219E6">
        <w:rPr>
          <w:rFonts w:ascii="Times New Roman" w:hAnsi="Times New Roman" w:cs="Times New Roman"/>
        </w:rPr>
        <w:t xml:space="preserve"> </w:t>
      </w:r>
      <w:r w:rsidR="000D5678" w:rsidRPr="003219E6">
        <w:rPr>
          <w:rFonts w:ascii="Times New Roman" w:hAnsi="Times New Roman" w:cs="Times New Roman"/>
          <w:lang w:eastAsia="ru-RU"/>
        </w:rPr>
        <w:t xml:space="preserve">Интенсивная терапия при инфекционных заболеваниях: пищевая токсикоинфекция (сальмонеллёз), дизентерия, холера, столбняк, ботулизм, менингококцемия, менингиты.  Особенности течения у детей. Вирусные заболевания: ВИЧ, гепатиты, пневмонии. Синдром системной воспалительной реакции (ССВР), сепсис. Септический шок. Интенсивная терапия ССВР, сепсиса, септического шока. Госпитальные инфекционные осложнения, </w:t>
      </w:r>
      <w:r w:rsidR="000D5678" w:rsidRPr="003219E6">
        <w:rPr>
          <w:rFonts w:ascii="Times New Roman" w:hAnsi="Times New Roman" w:cs="Times New Roman"/>
          <w:lang w:eastAsia="ru-RU"/>
        </w:rPr>
        <w:lastRenderedPageBreak/>
        <w:t xml:space="preserve">госпитальный сепсис. Профилактика и интенсивная терапия. Атибактериальная терапия. Эмпирическая антибактериальная терапия. Бактериологический мониторинг. </w:t>
      </w:r>
    </w:p>
    <w:p w:rsidR="00C7156E" w:rsidRPr="003219E6" w:rsidRDefault="00C7156E" w:rsidP="000D5678">
      <w:pPr>
        <w:pStyle w:val="af7"/>
        <w:snapToGrid w:val="0"/>
        <w:spacing w:after="0"/>
        <w:ind w:left="0"/>
        <w:jc w:val="both"/>
        <w:rPr>
          <w:rFonts w:ascii="Times New Roman" w:hAnsi="Times New Roman" w:cs="Times New Roman"/>
        </w:rPr>
      </w:pPr>
      <w:r w:rsidRPr="003219E6">
        <w:rPr>
          <w:rFonts w:ascii="Times New Roman" w:hAnsi="Times New Roman" w:cs="Times New Roman"/>
          <w:u w:val="single"/>
        </w:rPr>
        <w:t>Самостоятельная работа резидента:</w:t>
      </w:r>
      <w:r w:rsidRPr="003219E6">
        <w:rPr>
          <w:rFonts w:ascii="Times New Roman" w:hAnsi="Times New Roman" w:cs="Times New Roman"/>
        </w:rPr>
        <w:t xml:space="preserve"> курация больных, ведение медицинской документации, написание историй болезни, работа в различных подразделениях лечебно-профилактических организаций, участие в обходах, работа с учебной и дополнительной медицинской литературой, с литературой на электронных носителях и в интернете;</w:t>
      </w:r>
      <w:r w:rsidRPr="003219E6">
        <w:rPr>
          <w:rFonts w:ascii="Times New Roman" w:hAnsi="Times New Roman" w:cs="Times New Roman"/>
          <w:color w:val="000000"/>
          <w:spacing w:val="2"/>
        </w:rPr>
        <w:t xml:space="preserve"> подготовка индивидуальных и групповых презентаций по анализу медицинских статей и случаев в практике, формирование портфолио, участие в научно-практических конференциях, написание научно-исследовантельской работы.</w:t>
      </w:r>
    </w:p>
    <w:p w:rsidR="00C7156E" w:rsidRPr="003219E6" w:rsidRDefault="00C7156E" w:rsidP="006C5171">
      <w:pPr>
        <w:widowControl w:val="0"/>
        <w:shd w:val="clear" w:color="auto" w:fill="FFFFFF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53D2A" w:rsidRPr="003219E6" w:rsidRDefault="00C7156E" w:rsidP="0091616B">
      <w:pPr>
        <w:pStyle w:val="a9"/>
        <w:widowControl w:val="0"/>
        <w:numPr>
          <w:ilvl w:val="0"/>
          <w:numId w:val="1"/>
        </w:numPr>
        <w:spacing w:after="0" w:line="240" w:lineRule="auto"/>
        <w:ind w:left="-426" w:right="-567" w:firstLine="0"/>
        <w:rPr>
          <w:rFonts w:ascii="Times New Roman" w:hAnsi="Times New Roman" w:cs="Times New Roman"/>
          <w:b/>
          <w:sz w:val="24"/>
          <w:szCs w:val="24"/>
        </w:rPr>
      </w:pPr>
      <w:r w:rsidRPr="003219E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Тематический план самостоятельной работы резидента по </w:t>
      </w:r>
      <w:r w:rsidR="00227E5A" w:rsidRPr="003219E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дисциплине</w:t>
      </w:r>
    </w:p>
    <w:tbl>
      <w:tblPr>
        <w:tblW w:w="513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632"/>
        <w:gridCol w:w="1065"/>
      </w:tblGrid>
      <w:tr w:rsidR="00D53D2A" w:rsidRPr="003219E6" w:rsidTr="00D61463">
        <w:trPr>
          <w:trHeight w:val="89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D2A" w:rsidRPr="003219E6" w:rsidRDefault="00D53D2A" w:rsidP="006C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:rsidR="00D53D2A" w:rsidRPr="003219E6" w:rsidRDefault="00D53D2A" w:rsidP="006C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2A" w:rsidRPr="003219E6" w:rsidRDefault="00D53D2A" w:rsidP="006C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тем самостоятельной работы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2A" w:rsidRPr="003219E6" w:rsidRDefault="00C46FB2" w:rsidP="0040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</w:t>
            </w:r>
            <w:r w:rsidR="00405B28" w:rsidRPr="00321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321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в часах</w:t>
            </w:r>
          </w:p>
        </w:tc>
      </w:tr>
      <w:tr w:rsidR="00D53D2A" w:rsidRPr="003219E6" w:rsidTr="00257BF7">
        <w:trPr>
          <w:trHeight w:val="352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D2A" w:rsidRPr="003219E6" w:rsidRDefault="00D53D2A" w:rsidP="006C5171">
            <w:pPr>
              <w:pStyle w:val="ab"/>
              <w:numPr>
                <w:ilvl w:val="0"/>
                <w:numId w:val="17"/>
              </w:num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2A" w:rsidRPr="003219E6" w:rsidRDefault="00AA134A" w:rsidP="006C5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при инфекционных заболеваниях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2A" w:rsidRPr="003219E6" w:rsidRDefault="00D113A5" w:rsidP="00D1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2,4</w:t>
            </w:r>
          </w:p>
        </w:tc>
      </w:tr>
      <w:tr w:rsidR="00D113A5" w:rsidRPr="003219E6" w:rsidTr="00257BF7">
        <w:trPr>
          <w:trHeight w:val="63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A5" w:rsidRPr="003219E6" w:rsidRDefault="00D113A5" w:rsidP="00D113A5">
            <w:pPr>
              <w:pStyle w:val="ab"/>
              <w:numPr>
                <w:ilvl w:val="0"/>
                <w:numId w:val="17"/>
              </w:num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A5" w:rsidRPr="003219E6" w:rsidRDefault="00D113A5" w:rsidP="00D113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>Инфекционно-токсический шок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Диагностика. Дифференциальный диагноз.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Интенсивная терапия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A5" w:rsidRDefault="00D113A5" w:rsidP="00D113A5">
            <w:pPr>
              <w:jc w:val="center"/>
            </w:pPr>
            <w:r w:rsidRPr="00686B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2,4</w:t>
            </w:r>
          </w:p>
        </w:tc>
      </w:tr>
      <w:tr w:rsidR="00D113A5" w:rsidRPr="003219E6" w:rsidTr="00257BF7">
        <w:trPr>
          <w:trHeight w:val="479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A5" w:rsidRPr="003219E6" w:rsidRDefault="00D113A5" w:rsidP="00D113A5">
            <w:pPr>
              <w:pStyle w:val="ab"/>
              <w:numPr>
                <w:ilvl w:val="0"/>
                <w:numId w:val="17"/>
              </w:num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A5" w:rsidRPr="003219E6" w:rsidRDefault="00D113A5" w:rsidP="00D113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 xml:space="preserve">Гиповолемический шок 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>инфекционных заболеваниях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Интенсивная терапия.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A5" w:rsidRDefault="00D113A5" w:rsidP="00D113A5">
            <w:pPr>
              <w:jc w:val="center"/>
            </w:pPr>
            <w:r w:rsidRPr="00686B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2,4</w:t>
            </w:r>
          </w:p>
        </w:tc>
      </w:tr>
      <w:tr w:rsidR="00D113A5" w:rsidRPr="003219E6" w:rsidTr="00257BF7">
        <w:trPr>
          <w:trHeight w:val="41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A5" w:rsidRPr="003219E6" w:rsidRDefault="00D113A5" w:rsidP="00D113A5">
            <w:pPr>
              <w:pStyle w:val="ab"/>
              <w:numPr>
                <w:ilvl w:val="0"/>
                <w:numId w:val="17"/>
              </w:num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A5" w:rsidRPr="003219E6" w:rsidRDefault="00D113A5" w:rsidP="00D113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Интенсивная терапия при септическом шоке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A5" w:rsidRDefault="00D113A5" w:rsidP="00D113A5">
            <w:pPr>
              <w:jc w:val="center"/>
            </w:pPr>
            <w:r w:rsidRPr="00686B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2,4</w:t>
            </w:r>
          </w:p>
        </w:tc>
      </w:tr>
      <w:tr w:rsidR="00D113A5" w:rsidRPr="003219E6" w:rsidTr="00257BF7">
        <w:trPr>
          <w:trHeight w:val="40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A5" w:rsidRPr="003219E6" w:rsidRDefault="00D113A5" w:rsidP="00D113A5">
            <w:pPr>
              <w:pStyle w:val="ab"/>
              <w:numPr>
                <w:ilvl w:val="0"/>
                <w:numId w:val="17"/>
              </w:num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A5" w:rsidRPr="003219E6" w:rsidRDefault="00D113A5" w:rsidP="00D113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Интенсивная терапия при вирусных инфекциях (ВИЧ, гепатиты)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A5" w:rsidRDefault="00D113A5" w:rsidP="00D113A5">
            <w:pPr>
              <w:jc w:val="center"/>
            </w:pPr>
            <w:r w:rsidRPr="00686B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2,4</w:t>
            </w:r>
          </w:p>
        </w:tc>
      </w:tr>
      <w:tr w:rsidR="00D113A5" w:rsidRPr="003219E6" w:rsidTr="00257BF7">
        <w:trPr>
          <w:trHeight w:val="41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A5" w:rsidRPr="003219E6" w:rsidRDefault="00D113A5" w:rsidP="00D113A5">
            <w:pPr>
              <w:pStyle w:val="ab"/>
              <w:numPr>
                <w:ilvl w:val="0"/>
                <w:numId w:val="17"/>
              </w:num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A5" w:rsidRPr="003219E6" w:rsidRDefault="00D113A5" w:rsidP="00D113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Интенсивная терапия при вирусных инфекциях (энтеровирусные, герпесвирусные инфекции)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A5" w:rsidRDefault="00D113A5" w:rsidP="00D113A5">
            <w:pPr>
              <w:jc w:val="center"/>
            </w:pPr>
            <w:r w:rsidRPr="00686B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2,4</w:t>
            </w:r>
          </w:p>
        </w:tc>
      </w:tr>
      <w:tr w:rsidR="00D113A5" w:rsidRPr="003219E6" w:rsidTr="00257BF7">
        <w:trPr>
          <w:trHeight w:val="419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A5" w:rsidRPr="003219E6" w:rsidRDefault="00D113A5" w:rsidP="00D113A5">
            <w:pPr>
              <w:pStyle w:val="ab"/>
              <w:numPr>
                <w:ilvl w:val="0"/>
                <w:numId w:val="17"/>
              </w:num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A5" w:rsidRPr="003219E6" w:rsidRDefault="00D113A5" w:rsidP="00D113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Интенсивная терапия при кишечных инфекциях (</w:t>
            </w: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 xml:space="preserve">сальмонеллёз, 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шигеллез</w:t>
            </w: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>, холера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A5" w:rsidRDefault="00D113A5" w:rsidP="00D113A5">
            <w:pPr>
              <w:jc w:val="center"/>
            </w:pPr>
            <w:r w:rsidRPr="00686B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2,4</w:t>
            </w:r>
          </w:p>
        </w:tc>
      </w:tr>
      <w:tr w:rsidR="00D113A5" w:rsidRPr="003219E6" w:rsidTr="00257BF7">
        <w:trPr>
          <w:trHeight w:val="41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A5" w:rsidRPr="003219E6" w:rsidRDefault="00D113A5" w:rsidP="00D113A5">
            <w:pPr>
              <w:pStyle w:val="ab"/>
              <w:numPr>
                <w:ilvl w:val="0"/>
                <w:numId w:val="17"/>
              </w:num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A5" w:rsidRPr="003219E6" w:rsidRDefault="00D113A5" w:rsidP="00D113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Интенсивная терапия при зоонозных инфекциях (</w:t>
            </w: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>иерсиниозы, лептоспироз, сибирская язва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A5" w:rsidRDefault="00D113A5" w:rsidP="00D113A5">
            <w:pPr>
              <w:jc w:val="center"/>
            </w:pPr>
            <w:r w:rsidRPr="00686B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2,4</w:t>
            </w:r>
          </w:p>
        </w:tc>
      </w:tr>
      <w:tr w:rsidR="00D113A5" w:rsidRPr="003219E6" w:rsidTr="00257BF7">
        <w:trPr>
          <w:trHeight w:val="41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A5" w:rsidRPr="003219E6" w:rsidRDefault="00D113A5" w:rsidP="00D113A5">
            <w:pPr>
              <w:pStyle w:val="ab"/>
              <w:numPr>
                <w:ilvl w:val="0"/>
                <w:numId w:val="17"/>
              </w:num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A5" w:rsidRPr="003219E6" w:rsidRDefault="00D113A5" w:rsidP="00D113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>Острая печеночная недостаточность при инфекционных заболеваниях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A5" w:rsidRDefault="00D113A5" w:rsidP="00D113A5">
            <w:pPr>
              <w:jc w:val="center"/>
            </w:pPr>
            <w:r w:rsidRPr="00686B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2,4</w:t>
            </w:r>
          </w:p>
        </w:tc>
      </w:tr>
      <w:tr w:rsidR="00D113A5" w:rsidRPr="003219E6" w:rsidTr="00257BF7">
        <w:trPr>
          <w:trHeight w:val="42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A5" w:rsidRPr="003219E6" w:rsidRDefault="00D113A5" w:rsidP="00D113A5">
            <w:pPr>
              <w:pStyle w:val="ab"/>
              <w:numPr>
                <w:ilvl w:val="0"/>
                <w:numId w:val="17"/>
              </w:num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A5" w:rsidRPr="003219E6" w:rsidRDefault="00D113A5" w:rsidP="00D113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Интенсивная терапия при менингите.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A5" w:rsidRDefault="00D113A5" w:rsidP="00D113A5">
            <w:pPr>
              <w:jc w:val="center"/>
            </w:pPr>
            <w:r w:rsidRPr="00686B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2,4</w:t>
            </w:r>
          </w:p>
        </w:tc>
      </w:tr>
      <w:tr w:rsidR="00D113A5" w:rsidRPr="003219E6" w:rsidTr="00257BF7">
        <w:trPr>
          <w:trHeight w:val="41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A5" w:rsidRPr="003219E6" w:rsidRDefault="00D113A5" w:rsidP="00D113A5">
            <w:pPr>
              <w:pStyle w:val="ab"/>
              <w:numPr>
                <w:ilvl w:val="0"/>
                <w:numId w:val="17"/>
              </w:num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A5" w:rsidRPr="003219E6" w:rsidRDefault="00D113A5" w:rsidP="00D113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>тибактериальная терапия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инфекционных заболеваниях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A5" w:rsidRDefault="00D113A5" w:rsidP="00D113A5">
            <w:pPr>
              <w:jc w:val="center"/>
            </w:pPr>
            <w:r w:rsidRPr="00686B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D113A5" w:rsidRPr="003219E6" w:rsidTr="00257BF7">
        <w:trPr>
          <w:trHeight w:val="41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3A5" w:rsidRPr="003219E6" w:rsidRDefault="00D113A5" w:rsidP="00D113A5">
            <w:pPr>
              <w:pStyle w:val="ab"/>
              <w:numPr>
                <w:ilvl w:val="0"/>
                <w:numId w:val="17"/>
              </w:num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A5" w:rsidRPr="003219E6" w:rsidRDefault="00D113A5" w:rsidP="00D113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Интенсивная терапия при а</w:t>
            </w: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>нтропоноз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</w:t>
            </w: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 xml:space="preserve"> с аэрозольным механизмом передачи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корь, краснуха)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A5" w:rsidRDefault="00D113A5" w:rsidP="00D113A5">
            <w:pPr>
              <w:jc w:val="center"/>
            </w:pPr>
            <w:r w:rsidRPr="00686B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AA134A" w:rsidRPr="003219E6" w:rsidTr="00257BF7">
        <w:trPr>
          <w:trHeight w:val="63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34A" w:rsidRPr="003219E6" w:rsidRDefault="00AA134A" w:rsidP="006C5171">
            <w:pPr>
              <w:pStyle w:val="ab"/>
              <w:numPr>
                <w:ilvl w:val="0"/>
                <w:numId w:val="17"/>
              </w:num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4A" w:rsidRPr="003219E6" w:rsidRDefault="003219E6" w:rsidP="003219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Интенсивная терапия при а</w:t>
            </w: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>нтропоноз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</w:t>
            </w: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контактным</w:t>
            </w: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механизмом передачи</w:t>
            </w:r>
            <w:r w:rsidRPr="00321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(столбняк)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4A" w:rsidRPr="003219E6" w:rsidRDefault="00D113A5" w:rsidP="00D1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2,5</w:t>
            </w:r>
          </w:p>
        </w:tc>
      </w:tr>
      <w:tr w:rsidR="00AA134A" w:rsidRPr="003219E6" w:rsidTr="00D61463">
        <w:trPr>
          <w:trHeight w:val="415"/>
        </w:trPr>
        <w:tc>
          <w:tcPr>
            <w:tcW w:w="4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34A" w:rsidRPr="003219E6" w:rsidRDefault="00AA134A" w:rsidP="006C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4A" w:rsidRPr="003219E6" w:rsidRDefault="00AA134A" w:rsidP="006C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21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31,5</w:t>
            </w:r>
          </w:p>
        </w:tc>
      </w:tr>
    </w:tbl>
    <w:p w:rsidR="00C7156E" w:rsidRPr="003219E6" w:rsidRDefault="00C7156E" w:rsidP="006C5171">
      <w:pPr>
        <w:widowControl w:val="0"/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:rsidR="009C4D2D" w:rsidRPr="003219E6" w:rsidRDefault="009C4D2D" w:rsidP="009C4D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19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Конечные результаты обучения: </w:t>
      </w:r>
      <w:r w:rsidRPr="003219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Резидент должен знать:</w:t>
      </w:r>
    </w:p>
    <w:p w:rsidR="007F1CA8" w:rsidRPr="003219E6" w:rsidRDefault="007F1CA8" w:rsidP="007F1C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19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Резидент должен знать:</w:t>
      </w:r>
    </w:p>
    <w:p w:rsidR="000D5678" w:rsidRPr="003219E6" w:rsidRDefault="000D5678" w:rsidP="000D56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  <w:shd w:val="clear" w:color="auto" w:fill="FFFFFF"/>
        </w:rPr>
        <w:t>- знание о</w:t>
      </w:r>
      <w:r w:rsidRPr="003219E6">
        <w:rPr>
          <w:rFonts w:ascii="Times New Roman" w:hAnsi="Times New Roman" w:cs="Times New Roman"/>
          <w:sz w:val="24"/>
          <w:szCs w:val="24"/>
        </w:rPr>
        <w:t>бщих принципов организации отделений или палат интенсивной терапии в инфекционной больнице или в отделении, основные положения нормативных документов, определяющих работу реаниматолога в РК, определяющих права пациента и правила проведения реанимации, интенсивной терапии и трансфузионной терапии в РК.</w:t>
      </w:r>
    </w:p>
    <w:p w:rsidR="000D5678" w:rsidRPr="003219E6" w:rsidRDefault="000D5678" w:rsidP="000D56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  <w:shd w:val="clear" w:color="auto" w:fill="FFFFFF"/>
        </w:rPr>
        <w:t>- знание п</w:t>
      </w:r>
      <w:r w:rsidRPr="003219E6">
        <w:rPr>
          <w:rFonts w:ascii="Times New Roman" w:hAnsi="Times New Roman" w:cs="Times New Roman"/>
          <w:sz w:val="24"/>
          <w:szCs w:val="24"/>
        </w:rPr>
        <w:t xml:space="preserve">равил работы с оборудованием, используемым при проведении реанимации и интенсивной терапии (мониторы, аппараты для ИВЛ, шприцы-дозаторы, инфузоматы), </w:t>
      </w:r>
      <w:r w:rsidRPr="003219E6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3219E6">
        <w:rPr>
          <w:rFonts w:ascii="Times New Roman" w:hAnsi="Times New Roman" w:cs="Times New Roman"/>
          <w:sz w:val="24"/>
          <w:szCs w:val="24"/>
        </w:rPr>
        <w:t>равил проведения и оценки адекватности ИВЛ при интенсивной терапии и реанимации.</w:t>
      </w:r>
    </w:p>
    <w:p w:rsidR="000D5678" w:rsidRPr="003219E6" w:rsidRDefault="000D5678" w:rsidP="000D5678">
      <w:pPr>
        <w:tabs>
          <w:tab w:val="left" w:pos="-137"/>
          <w:tab w:val="left" w:pos="2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знание с</w:t>
      </w:r>
      <w:r w:rsidRPr="003219E6">
        <w:rPr>
          <w:rFonts w:ascii="Times New Roman" w:hAnsi="Times New Roman" w:cs="Times New Roman"/>
          <w:sz w:val="24"/>
          <w:szCs w:val="24"/>
        </w:rPr>
        <w:t xml:space="preserve">овременных принципов и методов диагностики и интенсивной терапии при инфекционных заболеваниях, при сепсисе, септическом шоке, по профилактике внутрибольничных инфекционных осложнений, показаний и методов интенсивной терапии, проведения антибактериальной терапии, </w:t>
      </w:r>
      <w:r w:rsidRPr="003219E6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3219E6">
        <w:rPr>
          <w:rFonts w:ascii="Times New Roman" w:hAnsi="Times New Roman" w:cs="Times New Roman"/>
          <w:sz w:val="24"/>
          <w:szCs w:val="24"/>
        </w:rPr>
        <w:t>асчета инфузионной терапии и энтерального-парентерального питания, правил проведения инфузионной и трансфузионной терапии в зависимости от тяжести состояния и характера патологии.</w:t>
      </w:r>
    </w:p>
    <w:p w:rsidR="000D5678" w:rsidRPr="003219E6" w:rsidRDefault="000D5678" w:rsidP="000D56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  <w:shd w:val="clear" w:color="auto" w:fill="FFFFFF"/>
        </w:rPr>
        <w:t>- знание п</w:t>
      </w:r>
      <w:r w:rsidRPr="003219E6">
        <w:rPr>
          <w:rFonts w:ascii="Times New Roman" w:hAnsi="Times New Roman" w:cs="Times New Roman"/>
          <w:sz w:val="24"/>
          <w:szCs w:val="24"/>
        </w:rPr>
        <w:t>равил оформления медицинской документации,</w:t>
      </w:r>
      <w:r w:rsidRPr="003219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3219E6">
        <w:rPr>
          <w:rFonts w:ascii="Times New Roman" w:hAnsi="Times New Roman" w:cs="Times New Roman"/>
          <w:sz w:val="24"/>
          <w:szCs w:val="24"/>
        </w:rPr>
        <w:t>равил хранения и применения сильнодействующих и наркотических препаратов и их списания.</w:t>
      </w:r>
    </w:p>
    <w:p w:rsidR="000D5678" w:rsidRPr="003219E6" w:rsidRDefault="000D5678" w:rsidP="000D56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9E6">
        <w:rPr>
          <w:rFonts w:ascii="Times New Roman" w:hAnsi="Times New Roman" w:cs="Times New Roman"/>
          <w:b/>
          <w:sz w:val="24"/>
          <w:szCs w:val="24"/>
        </w:rPr>
        <w:t>Резидент должен уметь:</w:t>
      </w:r>
    </w:p>
    <w:p w:rsidR="000D5678" w:rsidRPr="003219E6" w:rsidRDefault="000D5678" w:rsidP="000D56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9E6">
        <w:rPr>
          <w:rFonts w:ascii="Times New Roman" w:hAnsi="Times New Roman" w:cs="Times New Roman"/>
          <w:sz w:val="24"/>
          <w:szCs w:val="24"/>
        </w:rPr>
        <w:t>- владение коммуникативными навыки при общении с пациентами и членами их семей с учетом возрастных, гендерных и культурных особенностей для выяснения подробностей анамнеза жизни и заболевания, для получения согласия на манипуляции и трансфузии.</w:t>
      </w:r>
    </w:p>
    <w:p w:rsidR="000D5678" w:rsidRPr="003219E6" w:rsidRDefault="000D5678" w:rsidP="000D56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9E6">
        <w:rPr>
          <w:rFonts w:ascii="Times New Roman" w:hAnsi="Times New Roman" w:cs="Times New Roman"/>
          <w:sz w:val="24"/>
          <w:szCs w:val="24"/>
        </w:rPr>
        <w:t>- интерпретировать данные клинического и инструментально-лабораторного обследования пациентов, клинически определить наличие и степень системных расстройств, определяющих тяжесть состояния пациентов.</w:t>
      </w:r>
    </w:p>
    <w:p w:rsidR="000D5678" w:rsidRPr="003219E6" w:rsidRDefault="000D5678" w:rsidP="000D56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9E6">
        <w:rPr>
          <w:rFonts w:ascii="Times New Roman" w:hAnsi="Times New Roman" w:cs="Times New Roman"/>
          <w:sz w:val="24"/>
          <w:szCs w:val="24"/>
        </w:rPr>
        <w:t>- рассчитать потребности в жидкостях и электролитах с учетом энтерально-парэнтерального питания, провести инфузию и трансфузию и оценить ее эффективность, рассчитать дозировки препаратов, скорость инфузии, скорость работы инфузомата или шприц-насоса.</w:t>
      </w:r>
    </w:p>
    <w:p w:rsidR="000D5678" w:rsidRPr="003219E6" w:rsidRDefault="000D5678" w:rsidP="000D56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- оценить клиническую ситуацию и лабораторные данные для обоснования интенсивной терапии, обоснования трансфузий или применения альтернативного лечения, провести иммуногематологичес-кие исследования, подготовить препараты или компоненты крови для трансфузии.</w:t>
      </w:r>
    </w:p>
    <w:p w:rsidR="000D5678" w:rsidRPr="003219E6" w:rsidRDefault="000D5678" w:rsidP="000D56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- провести интубацию трахеи различными способами, коникотомию, микротрахеостомию, пункцию трахеи, пункцию и дренирование плевральной полости, провести неинвазивную или инвазивную ИВЛ по показаниям разными режимами с подбором параметров и под контролем клинических, инструментальных и лабораторных данных, провести отлучение от аппарата и экстубировать пациента, пунктировать и катетеризировать эпидуральное пространство на различных уровнях, пунктировать спинномозговое пространство.</w:t>
      </w:r>
    </w:p>
    <w:p w:rsidR="000D5678" w:rsidRPr="003219E6" w:rsidRDefault="000D5678" w:rsidP="000D56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- выполнить катетеризацию периферической и центральной вены, измерить ЦВД, провести различные виды эфферентной терапии, установить назогастральный зонд, мочевой катетер.</w:t>
      </w:r>
    </w:p>
    <w:p w:rsidR="000D5678" w:rsidRPr="003219E6" w:rsidRDefault="000D5678" w:rsidP="000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- мониторировать дыхание и кровообращение, записать и интерпретировать ЭКГ по стандартным и дополнительным отведениям, диагностировать остановку кровообращения, провести реанимационные мероприятия (СЛР), установить диагноз «смерть мозга».</w:t>
      </w:r>
    </w:p>
    <w:p w:rsidR="009B7966" w:rsidRPr="003219E6" w:rsidRDefault="009B7966" w:rsidP="000D5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7156E" w:rsidRPr="003219E6" w:rsidRDefault="00C7156E" w:rsidP="00257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219E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Список литературы. </w:t>
      </w:r>
    </w:p>
    <w:p w:rsidR="00BE7B7E" w:rsidRPr="003219E6" w:rsidRDefault="00BE7B7E" w:rsidP="00257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Обязательная литература: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1. Руководство по клинической анестезиологии \ Под ред. Б.Дж. Полларда; Пер. сангл.; Под общ. ред. Колотилова Л.В., Мальцева В.В. – М.: МЕДпресс-информ,2006. – 912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2. Руководство по анестезиологии: Учеб. Пособие \ Багиров М.М., Бондарь М.В.,Бубало, С.Н. Гриценко и др.; Под ред. Ф.С. Глумчера, А.И. Трещинского –К.:Медицина, 2008. – 608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3. Анестезиология и реаниматология: учебник / под ред. О.А. Долиной. – 3-е изд.,перераб. и доп. – М.: ГЭОТАР- Медиа, 2009. - 576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4. Интенсивная терапия. Национальное руководство: в 2-х т./ под ред. Б.Р. Гельфанда, Салтанова А.И. – М., 2011. – Т.1 – 960 с.; Т.2 – 784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3219E6">
        <w:rPr>
          <w:rFonts w:ascii="Times New Roman" w:hAnsi="Times New Roman" w:cs="Times New Roman"/>
          <w:sz w:val="24"/>
          <w:szCs w:val="24"/>
        </w:rPr>
        <w:t>Интенсивная терапия. Консультант врача. Электронная информационно-образовательная система на CD. – М., 2008.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6. Анестезиология. Как избежать ошибок/ под ред. К. Маркуччи, Н.А. Коэна,Д.Дж. Метро и др.; пер. с англ. – М., 2011. – 1072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7. Смит Г., Роубутам Д.Дж., Айткенхед А.Р. Анестезиология. – М., 2010. – 848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8. Шмаков А.Н., Кохно В.Н. Критические состояния новорожденных. (технологиядистанционного консультирования и эвакуации). – Новосибирск, 2007.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lastRenderedPageBreak/>
        <w:t>9. Курек В.В. Руководство по неотложным состояниям у детей / В.В. Курек, А.Е.Кулагин. – М.: Мед. лит., 2008. 464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10. Морган, Дж.Э. Клиническая анестезиология: в 3 т. / Дж. Э. Морган, С. Мэгид,В. Михаил; пер. с англ. - 2-е изд., испр. – M.; СПб.: БИНОМ-Невский Диалект,2001. 396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11. Рафмелл Д.П. Регионарная анестезия / Д.М. Нил, К.М. Вискоуми; пер. с англ.; подобщ. ред. А.П. Зильбера, В.В. Мальцева. – М.: МЕДпресс-информ., 2007. 272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12. Сатишур, О.Е. Механическая вентиляция легких / О.Е. Сатишур. – М.: Мед.лит., 2007. 352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13. Браун Д.Л. Атлас регионарной анестезии. – М., 2009. – 464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14. Сердечно-легочно-мозговая реанимация: учеб.-метод. пособие / О.Т. Прасмыцкий [и др.]. – Минск: БГМУ, 2002. 28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15. Прасмыцкий О.Т., Основы токсикологии: метод. рекомендации / О.Т. Прасмыцкий, И.З. Ялонецкий. – Минск: БГМУ, 2008. 52 с.</w:t>
      </w:r>
    </w:p>
    <w:p w:rsidR="00BE7B7E" w:rsidRPr="003219E6" w:rsidRDefault="00BE7B7E" w:rsidP="00257BF7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219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10.2 Дополнительная литература: 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1. Медицина критических состояний / под ред. Дж.Дж. Марини; пер. с англ. В.Л.</w:t>
      </w:r>
      <w:r w:rsidRPr="003219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19E6">
        <w:rPr>
          <w:rFonts w:ascii="Times New Roman" w:hAnsi="Times New Roman" w:cs="Times New Roman"/>
          <w:sz w:val="24"/>
          <w:szCs w:val="24"/>
        </w:rPr>
        <w:t>Кассиля. – М.: Медицина, 2002. 992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2. Лужников, Е.А. Клиническая токсикология: учеб. для вузов / Е.А. Лужников. –</w:t>
      </w:r>
      <w:r w:rsidRPr="003219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19E6">
        <w:rPr>
          <w:rFonts w:ascii="Times New Roman" w:hAnsi="Times New Roman" w:cs="Times New Roman"/>
          <w:sz w:val="24"/>
          <w:szCs w:val="24"/>
        </w:rPr>
        <w:t>М.: Медицина, 1999. 416 с.</w:t>
      </w:r>
    </w:p>
    <w:p w:rsidR="00BE7B7E" w:rsidRPr="003219E6" w:rsidRDefault="00BE7B7E" w:rsidP="002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3. Анатомический атлас. Основы строения и физиологии человека : атлас / подред. д.м.н. А.И. Бориса. – Минск: Харвест, 2007. - 144 с. : ил.</w:t>
      </w:r>
    </w:p>
    <w:p w:rsidR="00BE7B7E" w:rsidRPr="003219E6" w:rsidRDefault="00BE7B7E" w:rsidP="00257B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4. Крылов В.В., Петриков С.С. Нейрореанимация. Практическое руководство. –М., 2010. – 176 с.</w:t>
      </w:r>
    </w:p>
    <w:p w:rsidR="00BE7B7E" w:rsidRPr="003219E6" w:rsidRDefault="00BE7B7E" w:rsidP="00257B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5. Ермоленко В.М., Николаев А.Ю. Острая почечная недостаточность: руководство. – М., 2010. – 240 с.</w:t>
      </w:r>
    </w:p>
    <w:p w:rsidR="00BE7B7E" w:rsidRPr="003219E6" w:rsidRDefault="00BE7B7E" w:rsidP="00257B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6. Руководство по интенсивной терапии: пер. с англ. Под ред. А.П. Зильбера. – М.,2010. – 640 с.</w:t>
      </w:r>
    </w:p>
    <w:p w:rsidR="00BE7B7E" w:rsidRPr="003219E6" w:rsidRDefault="00BE7B7E" w:rsidP="00257B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7. Дементьева И.И., Чарная М.А., Иорозов Ю.А. Система гомеостаза при операциях на сердце и магистральных сосудах. Нарушения, профилактика, коррекция: руководство. – М., 2009. – 432 с.</w:t>
      </w:r>
    </w:p>
    <w:p w:rsidR="00BE7B7E" w:rsidRPr="003219E6" w:rsidRDefault="00BE7B7E" w:rsidP="00257B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8. Мур К., Рамкарх П. Справочник по неотложным состояниям: пер. с англ. Подред. С.А. Сумина. – М., 2010. – 1216 с.</w:t>
      </w:r>
    </w:p>
    <w:p w:rsidR="00BE7B7E" w:rsidRPr="003219E6" w:rsidRDefault="00BE7B7E" w:rsidP="00257B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9. Частые ошибки в анестезиологии/ под ред. К. Маркуччи, Д.Р. Кирша и др. – М.,2010. – 1072 с.</w:t>
      </w:r>
    </w:p>
    <w:p w:rsidR="00BE7B7E" w:rsidRPr="003219E6" w:rsidRDefault="00BE7B7E" w:rsidP="00257B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10. Черепно-мозговая травма: практическое руководство/ под ред. Проф. О.Н. Древаля. – М., 2010. – 288 с.</w:t>
      </w:r>
    </w:p>
    <w:p w:rsidR="00BE7B7E" w:rsidRPr="003219E6" w:rsidRDefault="00BE7B7E" w:rsidP="00257B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11. Штрибель Х.В. Терапия хронической боли. Практическое руководство: пер. снем. под ред. Н.А. Осиповой. – М., 2006. – 304 с.</w:t>
      </w:r>
    </w:p>
    <w:p w:rsidR="00BE7B7E" w:rsidRPr="003219E6" w:rsidRDefault="00BE7B7E" w:rsidP="00257B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12. Бадюгин И.С., Каратай Ш.С., Константинова Т.К. Экстремальная токсикология/под ред. Е.А. Лужникова. – М., 2006. – 416 с.</w:t>
      </w:r>
    </w:p>
    <w:p w:rsidR="00EE726D" w:rsidRPr="003219E6" w:rsidRDefault="00BE7B7E" w:rsidP="00257B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>13. Интервенционная радиология/под ред. Л.С. Кокова. – М., 2008. – 192 с.</w:t>
      </w:r>
    </w:p>
    <w:p w:rsidR="009C4D2D" w:rsidRPr="003219E6" w:rsidRDefault="009C4D2D" w:rsidP="00257B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4D2D" w:rsidRPr="003219E6" w:rsidRDefault="009C4D2D" w:rsidP="00D113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r w:rsidRPr="003219E6">
        <w:rPr>
          <w:rFonts w:ascii="Times New Roman" w:hAnsi="Times New Roman" w:cs="Times New Roman"/>
          <w:b/>
          <w:bCs/>
          <w:sz w:val="24"/>
          <w:szCs w:val="24"/>
        </w:rPr>
        <w:t>Критерии  и правила оценки знаний: шкала и критерии оценки знаний на каждом уровне</w:t>
      </w:r>
    </w:p>
    <w:p w:rsidR="00D61463" w:rsidRPr="003219E6" w:rsidRDefault="009C4D2D" w:rsidP="00D113A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b/>
          <w:bCs/>
          <w:sz w:val="24"/>
          <w:szCs w:val="24"/>
        </w:rPr>
        <w:t>Текущий контроль</w:t>
      </w:r>
      <w:r w:rsidRPr="00321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r w:rsidRPr="003219E6">
        <w:rPr>
          <w:rFonts w:ascii="Times New Roman" w:hAnsi="Times New Roman" w:cs="Times New Roman"/>
          <w:sz w:val="24"/>
          <w:szCs w:val="24"/>
        </w:rPr>
        <w:t xml:space="preserve"> контроль практических навыков.</w:t>
      </w:r>
    </w:p>
    <w:p w:rsidR="009C4D2D" w:rsidRPr="003219E6" w:rsidRDefault="009C4D2D" w:rsidP="00D113A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b/>
          <w:bCs/>
          <w:sz w:val="24"/>
          <w:szCs w:val="24"/>
        </w:rPr>
        <w:t>Итоговый контроль</w:t>
      </w:r>
      <w:r w:rsidRPr="00321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3219E6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9C4D2D" w:rsidRPr="003219E6" w:rsidRDefault="009C4D2D" w:rsidP="00D11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E6">
        <w:rPr>
          <w:rFonts w:ascii="Times New Roman" w:hAnsi="Times New Roman" w:cs="Times New Roman"/>
          <w:sz w:val="24"/>
          <w:szCs w:val="24"/>
        </w:rPr>
        <w:t xml:space="preserve">Для проверки учебных достижений обучающихся оценка знаний осуществляется по балльно-рейтинговой буквенной системе предусмотренной согласно Государственному общеобразовательному стандарту образования РК «Система образования РК – Контроль и оценка знаний в высших учебных заведениях (ГОСО РК 5.03.006-2006). Все формы оцениваются по традиционной шкале оценок (2 – неудовлетворительно, 3 – удовлетворительно, 4 – хорошо, 5 – отлично). </w:t>
      </w:r>
    </w:p>
    <w:p w:rsidR="009C4D2D" w:rsidRPr="003219E6" w:rsidRDefault="009C4D2D" w:rsidP="00D113A5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19E6">
        <w:rPr>
          <w:rFonts w:ascii="Times New Roman" w:hAnsi="Times New Roman" w:cs="Times New Roman"/>
          <w:b/>
          <w:bCs/>
          <w:sz w:val="24"/>
          <w:szCs w:val="24"/>
        </w:rPr>
        <w:t xml:space="preserve">Балльно-рейтинговая </w:t>
      </w:r>
      <w:bookmarkEnd w:id="0"/>
      <w:r w:rsidRPr="003219E6">
        <w:rPr>
          <w:rFonts w:ascii="Times New Roman" w:hAnsi="Times New Roman" w:cs="Times New Roman"/>
          <w:b/>
          <w:bCs/>
          <w:sz w:val="24"/>
          <w:szCs w:val="24"/>
        </w:rPr>
        <w:t>буквенная система оценки учебных достижений:</w:t>
      </w:r>
    </w:p>
    <w:tbl>
      <w:tblPr>
        <w:tblStyle w:val="16"/>
        <w:tblW w:w="9576" w:type="dxa"/>
        <w:tblInd w:w="-5" w:type="dxa"/>
        <w:tblLook w:val="04A0" w:firstRow="1" w:lastRow="0" w:firstColumn="1" w:lastColumn="0" w:noHBand="0" w:noVBand="1"/>
      </w:tblPr>
      <w:tblGrid>
        <w:gridCol w:w="1373"/>
        <w:gridCol w:w="1800"/>
        <w:gridCol w:w="1777"/>
        <w:gridCol w:w="1728"/>
        <w:gridCol w:w="2898"/>
      </w:tblGrid>
      <w:tr w:rsidR="009C4D2D" w:rsidRPr="003219E6" w:rsidTr="00A50A0E">
        <w:trPr>
          <w:trHeight w:val="851"/>
        </w:trPr>
        <w:tc>
          <w:tcPr>
            <w:tcW w:w="1373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№</w:t>
            </w:r>
          </w:p>
        </w:tc>
        <w:tc>
          <w:tcPr>
            <w:tcW w:w="1800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777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172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% содержание</w:t>
            </w:r>
          </w:p>
        </w:tc>
        <w:tc>
          <w:tcPr>
            <w:tcW w:w="289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Оценка по традиционной системе</w:t>
            </w:r>
          </w:p>
        </w:tc>
      </w:tr>
      <w:tr w:rsidR="009C4D2D" w:rsidRPr="003219E6" w:rsidTr="00A50A0E">
        <w:trPr>
          <w:trHeight w:val="257"/>
        </w:trPr>
        <w:tc>
          <w:tcPr>
            <w:tcW w:w="1373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1</w:t>
            </w:r>
          </w:p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lastRenderedPageBreak/>
              <w:t>А</w:t>
            </w:r>
          </w:p>
        </w:tc>
        <w:tc>
          <w:tcPr>
            <w:tcW w:w="1777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4,0</w:t>
            </w:r>
          </w:p>
        </w:tc>
        <w:tc>
          <w:tcPr>
            <w:tcW w:w="172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95-100</w:t>
            </w:r>
          </w:p>
        </w:tc>
        <w:tc>
          <w:tcPr>
            <w:tcW w:w="2898" w:type="dxa"/>
            <w:vMerge w:val="restart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отлично</w:t>
            </w:r>
          </w:p>
        </w:tc>
      </w:tr>
      <w:tr w:rsidR="009C4D2D" w:rsidRPr="003219E6" w:rsidTr="00A50A0E">
        <w:trPr>
          <w:trHeight w:val="278"/>
        </w:trPr>
        <w:tc>
          <w:tcPr>
            <w:tcW w:w="1373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00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А-</w:t>
            </w:r>
          </w:p>
        </w:tc>
        <w:tc>
          <w:tcPr>
            <w:tcW w:w="1777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3,67</w:t>
            </w:r>
          </w:p>
        </w:tc>
        <w:tc>
          <w:tcPr>
            <w:tcW w:w="172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90-94</w:t>
            </w:r>
          </w:p>
        </w:tc>
        <w:tc>
          <w:tcPr>
            <w:tcW w:w="2898" w:type="dxa"/>
            <w:vMerge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4D2D" w:rsidRPr="003219E6" w:rsidTr="00A50A0E">
        <w:trPr>
          <w:trHeight w:val="294"/>
        </w:trPr>
        <w:tc>
          <w:tcPr>
            <w:tcW w:w="1373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В+</w:t>
            </w:r>
          </w:p>
        </w:tc>
        <w:tc>
          <w:tcPr>
            <w:tcW w:w="1777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3,33</w:t>
            </w:r>
          </w:p>
        </w:tc>
        <w:tc>
          <w:tcPr>
            <w:tcW w:w="172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85-89</w:t>
            </w:r>
          </w:p>
        </w:tc>
        <w:tc>
          <w:tcPr>
            <w:tcW w:w="2898" w:type="dxa"/>
            <w:vMerge w:val="restart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хорошо</w:t>
            </w:r>
          </w:p>
        </w:tc>
      </w:tr>
      <w:tr w:rsidR="009C4D2D" w:rsidRPr="003219E6" w:rsidTr="00A50A0E">
        <w:trPr>
          <w:trHeight w:val="278"/>
        </w:trPr>
        <w:tc>
          <w:tcPr>
            <w:tcW w:w="1373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В</w:t>
            </w:r>
          </w:p>
        </w:tc>
        <w:tc>
          <w:tcPr>
            <w:tcW w:w="1777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3,0</w:t>
            </w:r>
          </w:p>
        </w:tc>
        <w:tc>
          <w:tcPr>
            <w:tcW w:w="172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80-84</w:t>
            </w:r>
          </w:p>
        </w:tc>
        <w:tc>
          <w:tcPr>
            <w:tcW w:w="2898" w:type="dxa"/>
            <w:vMerge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4D2D" w:rsidRPr="003219E6" w:rsidTr="00A50A0E">
        <w:trPr>
          <w:trHeight w:val="278"/>
        </w:trPr>
        <w:tc>
          <w:tcPr>
            <w:tcW w:w="1373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В-</w:t>
            </w:r>
          </w:p>
        </w:tc>
        <w:tc>
          <w:tcPr>
            <w:tcW w:w="1777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2,67</w:t>
            </w:r>
          </w:p>
        </w:tc>
        <w:tc>
          <w:tcPr>
            <w:tcW w:w="172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75-79</w:t>
            </w:r>
          </w:p>
        </w:tc>
        <w:tc>
          <w:tcPr>
            <w:tcW w:w="2898" w:type="dxa"/>
            <w:vMerge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4D2D" w:rsidRPr="003219E6" w:rsidTr="00A50A0E">
        <w:trPr>
          <w:trHeight w:val="278"/>
        </w:trPr>
        <w:tc>
          <w:tcPr>
            <w:tcW w:w="1373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С+</w:t>
            </w:r>
          </w:p>
        </w:tc>
        <w:tc>
          <w:tcPr>
            <w:tcW w:w="1777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2,33</w:t>
            </w:r>
          </w:p>
        </w:tc>
        <w:tc>
          <w:tcPr>
            <w:tcW w:w="172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70-74</w:t>
            </w:r>
          </w:p>
        </w:tc>
        <w:tc>
          <w:tcPr>
            <w:tcW w:w="2898" w:type="dxa"/>
            <w:vMerge w:val="restart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удовлетворительно</w:t>
            </w:r>
          </w:p>
        </w:tc>
      </w:tr>
      <w:tr w:rsidR="009C4D2D" w:rsidRPr="003219E6" w:rsidTr="00A50A0E">
        <w:trPr>
          <w:trHeight w:val="278"/>
        </w:trPr>
        <w:tc>
          <w:tcPr>
            <w:tcW w:w="1373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С</w:t>
            </w:r>
          </w:p>
        </w:tc>
        <w:tc>
          <w:tcPr>
            <w:tcW w:w="1777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2,0</w:t>
            </w:r>
          </w:p>
        </w:tc>
        <w:tc>
          <w:tcPr>
            <w:tcW w:w="172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65-69</w:t>
            </w:r>
          </w:p>
        </w:tc>
        <w:tc>
          <w:tcPr>
            <w:tcW w:w="2898" w:type="dxa"/>
            <w:vMerge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4D2D" w:rsidRPr="003219E6" w:rsidTr="00A50A0E">
        <w:trPr>
          <w:trHeight w:val="278"/>
        </w:trPr>
        <w:tc>
          <w:tcPr>
            <w:tcW w:w="1373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С-</w:t>
            </w:r>
          </w:p>
        </w:tc>
        <w:tc>
          <w:tcPr>
            <w:tcW w:w="1777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1,67</w:t>
            </w:r>
          </w:p>
        </w:tc>
        <w:tc>
          <w:tcPr>
            <w:tcW w:w="172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60-64</w:t>
            </w:r>
          </w:p>
        </w:tc>
        <w:tc>
          <w:tcPr>
            <w:tcW w:w="2898" w:type="dxa"/>
            <w:vMerge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4D2D" w:rsidRPr="003219E6" w:rsidTr="00A50A0E">
        <w:trPr>
          <w:trHeight w:val="278"/>
        </w:trPr>
        <w:tc>
          <w:tcPr>
            <w:tcW w:w="1373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Д+</w:t>
            </w:r>
          </w:p>
        </w:tc>
        <w:tc>
          <w:tcPr>
            <w:tcW w:w="1777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1,33</w:t>
            </w:r>
          </w:p>
        </w:tc>
        <w:tc>
          <w:tcPr>
            <w:tcW w:w="172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55-59</w:t>
            </w:r>
          </w:p>
        </w:tc>
        <w:tc>
          <w:tcPr>
            <w:tcW w:w="2898" w:type="dxa"/>
            <w:vMerge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4D2D" w:rsidRPr="003219E6" w:rsidTr="00A50A0E">
        <w:trPr>
          <w:trHeight w:val="278"/>
        </w:trPr>
        <w:tc>
          <w:tcPr>
            <w:tcW w:w="1373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Д</w:t>
            </w:r>
          </w:p>
        </w:tc>
        <w:tc>
          <w:tcPr>
            <w:tcW w:w="1777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1,0</w:t>
            </w:r>
          </w:p>
        </w:tc>
        <w:tc>
          <w:tcPr>
            <w:tcW w:w="172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50-54</w:t>
            </w:r>
          </w:p>
        </w:tc>
        <w:tc>
          <w:tcPr>
            <w:tcW w:w="2898" w:type="dxa"/>
            <w:vMerge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4D2D" w:rsidRPr="003219E6" w:rsidTr="00A50A0E">
        <w:trPr>
          <w:trHeight w:val="250"/>
        </w:trPr>
        <w:tc>
          <w:tcPr>
            <w:tcW w:w="1373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  <w:lang w:val="de-DE"/>
              </w:rPr>
            </w:pPr>
            <w:r w:rsidRPr="003219E6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777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0</w:t>
            </w:r>
          </w:p>
        </w:tc>
        <w:tc>
          <w:tcPr>
            <w:tcW w:w="172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0-49</w:t>
            </w:r>
          </w:p>
        </w:tc>
        <w:tc>
          <w:tcPr>
            <w:tcW w:w="2898" w:type="dxa"/>
          </w:tcPr>
          <w:p w:rsidR="009C4D2D" w:rsidRPr="003219E6" w:rsidRDefault="009C4D2D" w:rsidP="00A50A0E">
            <w:pPr>
              <w:ind w:left="142" w:hanging="142"/>
              <w:contextualSpacing/>
              <w:jc w:val="center"/>
              <w:rPr>
                <w:sz w:val="24"/>
                <w:szCs w:val="24"/>
              </w:rPr>
            </w:pPr>
            <w:r w:rsidRPr="003219E6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9C4D2D" w:rsidRPr="003219E6" w:rsidRDefault="009C4D2D" w:rsidP="009C4D2D">
      <w:pPr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930"/>
      </w:tblGrid>
      <w:tr w:rsidR="009C4D2D" w:rsidRPr="003219E6" w:rsidTr="00D6146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2D" w:rsidRPr="003219E6" w:rsidRDefault="009C4D2D" w:rsidP="00D61463">
            <w:pPr>
              <w:spacing w:after="0" w:line="240" w:lineRule="auto"/>
              <w:ind w:left="142" w:hanging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E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21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r w:rsidRPr="003219E6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2D" w:rsidRPr="003219E6" w:rsidRDefault="009C4D2D" w:rsidP="00D61463">
            <w:pPr>
              <w:spacing w:after="0" w:line="240" w:lineRule="auto"/>
              <w:ind w:left="142" w:right="-24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21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Отлично (А):</w:t>
            </w:r>
            <w:r w:rsidRPr="003219E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Слушатель резидентуры демонстрирует полное владение знаниями и умениями техники кардиохирургических операции с искусственным кровообращением. Знает современные устройство аппаратов искусственного кровообращения, гемодилюцию и заправочные растворы. Умеет вести все типы перфузий, температурные режимы, методику проведения искусственного кровообращения. Владеет методами защиты миокарда при операциях на сердце с искусственным кровообращением у взрослых и детей. Знает особенности проведения искусственного кровообращения у больных с врожденными пороками сердца, особенности проведения искусственного кровообращения у больных с приобретенными пороками сердца, особенности проведения искусственного кровообращения у больных с ишемической болезнью сердца. Умеет определять метод вспомогательного кровообращения. Владеет навыками проведения искусственного кровообращения (АИК) с разными типами оксигенаторов, проведения ультрафильтрации крови при искусственном кровообращении, мониторирования показателей перфузии и обеспечение информацией хирурга о состоянии перфузии, корректирования цикла перфузии при отклонении от нормальных показателей. Слушатель резидентуры показывает исключительно ответственное отношение в выполнении практических навыков. Слушатель резидентуры соблюдает принципы деонтологии при общении с родственниками пациентом. Эффективно сотрудничает с другими специалистами. Слушатель резидентуры самостоятельно использует дополнительную научную литературу при изучении курса. Активно участвует в написании печатных работ и докладов на конференциях. </w:t>
            </w:r>
          </w:p>
        </w:tc>
      </w:tr>
      <w:tr w:rsidR="009C4D2D" w:rsidRPr="003219E6" w:rsidTr="007F1CA8">
        <w:trPr>
          <w:trHeight w:val="29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2D" w:rsidRPr="003219E6" w:rsidRDefault="009C4D2D" w:rsidP="00D61463">
            <w:pPr>
              <w:spacing w:after="0" w:line="240" w:lineRule="auto"/>
              <w:ind w:left="142" w:hanging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E6">
              <w:rPr>
                <w:rFonts w:ascii="Times New Roman" w:hAnsi="Times New Roman" w:cs="Times New Roman"/>
                <w:b/>
                <w:sz w:val="24"/>
                <w:szCs w:val="24"/>
              </w:rPr>
              <w:t>89 баллов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2D" w:rsidRPr="003219E6" w:rsidRDefault="009C4D2D" w:rsidP="00D61463">
            <w:pPr>
              <w:pStyle w:val="-1"/>
              <w:ind w:left="142" w:hanging="142"/>
              <w:jc w:val="both"/>
            </w:pPr>
            <w:r w:rsidRPr="003219E6">
              <w:t>Хорошо (В)</w:t>
            </w:r>
            <w:r w:rsidRPr="003219E6">
              <w:rPr>
                <w:b w:val="0"/>
              </w:rPr>
              <w:t>:</w:t>
            </w:r>
            <w:r w:rsidRPr="003219E6">
              <w:t xml:space="preserve"> </w:t>
            </w:r>
            <w:r w:rsidRPr="003219E6">
              <w:rPr>
                <w:b w:val="0"/>
              </w:rPr>
              <w:t xml:space="preserve">Слушатель резидентуры демонстрирует владение знаниями и умениями </w:t>
            </w:r>
            <w:r w:rsidRPr="003219E6">
              <w:rPr>
                <w:b w:val="0"/>
                <w:bCs w:val="0"/>
              </w:rPr>
              <w:t>техники кардиохирургических операции с искусственным кровообращением</w:t>
            </w:r>
            <w:r w:rsidRPr="003219E6">
              <w:rPr>
                <w:b w:val="0"/>
              </w:rPr>
              <w:t xml:space="preserve">. Знает </w:t>
            </w:r>
            <w:r w:rsidRPr="003219E6">
              <w:rPr>
                <w:b w:val="0"/>
                <w:bCs w:val="0"/>
              </w:rPr>
              <w:t xml:space="preserve">современные устройство аппаратов искусственного кровообращения, гемодилюцию и заправочные растворы. </w:t>
            </w:r>
            <w:r w:rsidRPr="003219E6">
              <w:rPr>
                <w:b w:val="0"/>
              </w:rPr>
              <w:t xml:space="preserve">Умеет вести </w:t>
            </w:r>
            <w:r w:rsidRPr="003219E6">
              <w:rPr>
                <w:b w:val="0"/>
                <w:bCs w:val="0"/>
              </w:rPr>
              <w:t xml:space="preserve">все типы перфузий, температурные режимы, методику проведения искусственного кровообращения </w:t>
            </w:r>
            <w:r w:rsidRPr="003219E6">
              <w:rPr>
                <w:b w:val="0"/>
              </w:rPr>
              <w:t>с отдельными замечаниями со стороны преподавателей и слушателей резидентуры</w:t>
            </w:r>
            <w:r w:rsidRPr="003219E6">
              <w:rPr>
                <w:b w:val="0"/>
                <w:bCs w:val="0"/>
              </w:rPr>
              <w:t xml:space="preserve">. </w:t>
            </w:r>
            <w:r w:rsidRPr="003219E6">
              <w:rPr>
                <w:b w:val="0"/>
              </w:rPr>
              <w:t xml:space="preserve">Владеет методами </w:t>
            </w:r>
            <w:r w:rsidRPr="003219E6">
              <w:rPr>
                <w:b w:val="0"/>
                <w:bCs w:val="0"/>
              </w:rPr>
              <w:t xml:space="preserve">защиты миокарда при операциях на сердце с искусственным кровообращением у взрослых и детей. Знает </w:t>
            </w:r>
            <w:r w:rsidRPr="003219E6">
              <w:rPr>
                <w:b w:val="0"/>
              </w:rPr>
              <w:t>особенности проведения искусственного кровообращения у больных с врожденными пороками сердца</w:t>
            </w:r>
            <w:r w:rsidRPr="003219E6">
              <w:rPr>
                <w:b w:val="0"/>
                <w:bCs w:val="0"/>
              </w:rPr>
              <w:t xml:space="preserve">, </w:t>
            </w:r>
            <w:r w:rsidRPr="003219E6">
              <w:rPr>
                <w:b w:val="0"/>
              </w:rPr>
              <w:t>особенности проведения искусственного кровообращения у больных с приобретенными пороками сердца</w:t>
            </w:r>
            <w:r w:rsidRPr="003219E6">
              <w:rPr>
                <w:b w:val="0"/>
                <w:bCs w:val="0"/>
              </w:rPr>
              <w:t xml:space="preserve">, </w:t>
            </w:r>
            <w:r w:rsidRPr="003219E6">
              <w:rPr>
                <w:b w:val="0"/>
              </w:rPr>
              <w:t xml:space="preserve">особенности проведения искусственного кровообращения у больных с ишемической болезнью сердца. Умеет определять </w:t>
            </w:r>
            <w:r w:rsidRPr="003219E6">
              <w:rPr>
                <w:b w:val="0"/>
                <w:bCs w:val="0"/>
              </w:rPr>
              <w:t xml:space="preserve">метод вспомогательного кровообращения. Владеет навыками проведения </w:t>
            </w:r>
            <w:r w:rsidRPr="003219E6">
              <w:rPr>
                <w:b w:val="0"/>
              </w:rPr>
              <w:t>искусственного кровообращения (АИК) с разными типами оксигенаторов</w:t>
            </w:r>
            <w:r w:rsidRPr="003219E6">
              <w:rPr>
                <w:b w:val="0"/>
                <w:bCs w:val="0"/>
              </w:rPr>
              <w:t xml:space="preserve">, </w:t>
            </w:r>
            <w:r w:rsidRPr="003219E6">
              <w:rPr>
                <w:b w:val="0"/>
              </w:rPr>
              <w:t>проведения ультрафильтрации крови при искусственном кровообращении</w:t>
            </w:r>
            <w:r w:rsidRPr="003219E6">
              <w:rPr>
                <w:b w:val="0"/>
                <w:bCs w:val="0"/>
              </w:rPr>
              <w:t xml:space="preserve">, </w:t>
            </w:r>
            <w:r w:rsidRPr="003219E6">
              <w:rPr>
                <w:b w:val="0"/>
              </w:rPr>
              <w:lastRenderedPageBreak/>
              <w:t>мониторирования показателей перфузии и обеспечение информацией хирурга о состоянии перфузии</w:t>
            </w:r>
            <w:r w:rsidRPr="003219E6">
              <w:rPr>
                <w:b w:val="0"/>
                <w:bCs w:val="0"/>
              </w:rPr>
              <w:t xml:space="preserve">, </w:t>
            </w:r>
            <w:r w:rsidRPr="003219E6">
              <w:rPr>
                <w:b w:val="0"/>
              </w:rPr>
              <w:t>корректирования цикла перфузии при отклонении от нормальных показателей, но при текущем контроле знаний допускает незначительные ошибки в ответах, баллы оценки итогового тестирования – 2,67-3,33.</w:t>
            </w:r>
            <w:r w:rsidRPr="003219E6">
              <w:rPr>
                <w:b w:val="0"/>
                <w:bCs w:val="0"/>
              </w:rPr>
              <w:t xml:space="preserve">. </w:t>
            </w:r>
            <w:r w:rsidRPr="003219E6">
              <w:rPr>
                <w:b w:val="0"/>
              </w:rPr>
              <w:t>Слушатель резидентуры показывает исключительно ответственное отношение в выполнении практических навыков, но не всегда   последователен и логичен в изложении. При подготовке СРР допущены незначительные ошибки, задание выполняется не в полном объеме. Слушатель резидентуры соблюдает принципы деонтологии при общении с родственниками пациентом. Эффективно сотрудничает с другими специалистами. Слушатель резидентуры самостоятельно использует дополнительную научную литературу при изучении курса.</w:t>
            </w:r>
            <w:r w:rsidRPr="003219E6">
              <w:t xml:space="preserve"> </w:t>
            </w:r>
          </w:p>
        </w:tc>
      </w:tr>
      <w:tr w:rsidR="009C4D2D" w:rsidRPr="003219E6" w:rsidTr="00D6146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2D" w:rsidRPr="003219E6" w:rsidRDefault="009C4D2D" w:rsidP="00D61463">
            <w:pPr>
              <w:spacing w:after="0" w:line="240" w:lineRule="auto"/>
              <w:ind w:left="142" w:hanging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74 баллов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2D" w:rsidRPr="003219E6" w:rsidRDefault="009C4D2D" w:rsidP="00D61463">
            <w:pPr>
              <w:spacing w:after="0" w:line="240" w:lineRule="auto"/>
              <w:ind w:left="142" w:right="-2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E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Удовлетворительно (С+D): Слушатель резидентуры демонстрирует неполное владение знаниями и умениями.  Самостоятельно, но непоследовательно собирает анамнез, допускает неточности при выставлении диагноза, допускает неточности при выборе тактики лечения пациента, но показывает общее понимание проблемы.   Допускает ошибки в определении понятий, использовании терминологии, исправляет после нескольких дополнительных вопросов педагога. Слушатель резидентуры демонстрирует в неполном объеме алгоритм в выполнении практических навыков. Способен взаимодействовать с родственниками пациентом и работать с другими членами команды специалистов. </w:t>
            </w:r>
          </w:p>
        </w:tc>
      </w:tr>
      <w:tr w:rsidR="009C4D2D" w:rsidRPr="003219E6" w:rsidTr="00D6146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2D" w:rsidRPr="003219E6" w:rsidRDefault="009C4D2D" w:rsidP="00D61463">
            <w:pPr>
              <w:spacing w:after="0" w:line="240" w:lineRule="auto"/>
              <w:ind w:left="142" w:hanging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E6">
              <w:rPr>
                <w:rFonts w:ascii="Times New Roman" w:hAnsi="Times New Roman" w:cs="Times New Roman"/>
                <w:b/>
                <w:sz w:val="24"/>
                <w:szCs w:val="24"/>
              </w:rPr>
              <w:t>49 баллов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2D" w:rsidRPr="003219E6" w:rsidRDefault="009C4D2D" w:rsidP="00D61463">
            <w:pPr>
              <w:spacing w:after="0" w:line="24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E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Неудовлетворительно (F): Слушатель резидентуры демонстрирует неполное владение знаниями и умениями. С трудом, в неполном объеме собирает анамнез, допускает неточности при выставлении диагноза или не может выставить диагноз. Не может интерпретировать данные обследования, затрудняется при выборе тактики лечения. Допускает серьезные ошибки в определении понятий и при использовании терминологии, которые не может исправить после нескольких наводящих вопросов преподавателя. Резидент в неполном объеме демонстрирует практические навыки. Демонстрирует низкий уровень ответственности в коммуникации с пациентом и командной работе с коллегами, приводящий к дефектам лечебного процесса. </w:t>
            </w:r>
          </w:p>
        </w:tc>
      </w:tr>
    </w:tbl>
    <w:p w:rsidR="009C4D2D" w:rsidRPr="003219E6" w:rsidRDefault="009C4D2D" w:rsidP="009C4D2D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9C4D2D" w:rsidRPr="00257BF7" w:rsidRDefault="00257BF7" w:rsidP="009C4D2D">
      <w:pPr>
        <w:ind w:left="142" w:hanging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Куратор дисциплины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А. Куанышбек</w:t>
      </w:r>
    </w:p>
    <w:p w:rsidR="009C4D2D" w:rsidRPr="003219E6" w:rsidRDefault="009C4D2D" w:rsidP="009C4D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C4D2D" w:rsidRPr="003219E6" w:rsidSect="00405B28">
      <w:footerReference w:type="default" r:id="rId8"/>
      <w:pgSz w:w="11906" w:h="16838"/>
      <w:pgMar w:top="1134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76B" w:rsidRDefault="0044776B" w:rsidP="00C7156E">
      <w:pPr>
        <w:spacing w:after="0" w:line="240" w:lineRule="auto"/>
      </w:pPr>
      <w:r>
        <w:separator/>
      </w:r>
    </w:p>
  </w:endnote>
  <w:endnote w:type="continuationSeparator" w:id="0">
    <w:p w:rsidR="0044776B" w:rsidRDefault="0044776B" w:rsidP="00C7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328370066"/>
      <w:docPartObj>
        <w:docPartGallery w:val="Page Numbers (Bottom of Page)"/>
        <w:docPartUnique/>
      </w:docPartObj>
    </w:sdtPr>
    <w:sdtEndPr/>
    <w:sdtContent>
      <w:p w:rsidR="00B270FC" w:rsidRPr="00695E14" w:rsidRDefault="00B270FC">
        <w:pPr>
          <w:pStyle w:val="a7"/>
          <w:jc w:val="center"/>
          <w:rPr>
            <w:rFonts w:ascii="Times New Roman" w:hAnsi="Times New Roman"/>
          </w:rPr>
        </w:pPr>
        <w:r w:rsidRPr="00695E14">
          <w:rPr>
            <w:rFonts w:ascii="Times New Roman" w:hAnsi="Times New Roman"/>
          </w:rPr>
          <w:fldChar w:fldCharType="begin"/>
        </w:r>
        <w:r w:rsidRPr="00695E14">
          <w:rPr>
            <w:rFonts w:ascii="Times New Roman" w:hAnsi="Times New Roman"/>
          </w:rPr>
          <w:instrText>PAGE   \* MERGEFORMAT</w:instrText>
        </w:r>
        <w:r w:rsidRPr="00695E14">
          <w:rPr>
            <w:rFonts w:ascii="Times New Roman" w:hAnsi="Times New Roman"/>
          </w:rPr>
          <w:fldChar w:fldCharType="separate"/>
        </w:r>
        <w:r w:rsidR="00D113A5">
          <w:rPr>
            <w:rFonts w:ascii="Times New Roman" w:hAnsi="Times New Roman"/>
            <w:noProof/>
          </w:rPr>
          <w:t>8</w:t>
        </w:r>
        <w:r w:rsidRPr="00695E14">
          <w:rPr>
            <w:rFonts w:ascii="Times New Roman" w:hAnsi="Times New Roman"/>
          </w:rPr>
          <w:fldChar w:fldCharType="end"/>
        </w:r>
      </w:p>
    </w:sdtContent>
  </w:sdt>
  <w:p w:rsidR="00B270FC" w:rsidRDefault="00B270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76B" w:rsidRDefault="0044776B" w:rsidP="00C7156E">
      <w:pPr>
        <w:spacing w:after="0" w:line="240" w:lineRule="auto"/>
      </w:pPr>
      <w:r>
        <w:separator/>
      </w:r>
    </w:p>
  </w:footnote>
  <w:footnote w:type="continuationSeparator" w:id="0">
    <w:p w:rsidR="0044776B" w:rsidRDefault="0044776B" w:rsidP="00C71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CDD"/>
    <w:multiLevelType w:val="hybridMultilevel"/>
    <w:tmpl w:val="AC0E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E74039"/>
    <w:multiLevelType w:val="hybridMultilevel"/>
    <w:tmpl w:val="F5B0E404"/>
    <w:lvl w:ilvl="0" w:tplc="16F874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925BA"/>
    <w:multiLevelType w:val="hybridMultilevel"/>
    <w:tmpl w:val="F36C1E08"/>
    <w:lvl w:ilvl="0" w:tplc="6ACC94E0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FB34BA8"/>
    <w:multiLevelType w:val="hybridMultilevel"/>
    <w:tmpl w:val="AC8E3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69E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409C4"/>
    <w:multiLevelType w:val="hybridMultilevel"/>
    <w:tmpl w:val="31668A6C"/>
    <w:lvl w:ilvl="0" w:tplc="C368FB24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D931C4A"/>
    <w:multiLevelType w:val="hybridMultilevel"/>
    <w:tmpl w:val="D83E7F7A"/>
    <w:lvl w:ilvl="0" w:tplc="88769E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EBE730D"/>
    <w:multiLevelType w:val="hybridMultilevel"/>
    <w:tmpl w:val="8F9E3E24"/>
    <w:lvl w:ilvl="0" w:tplc="8B7C7C0A">
      <w:start w:val="201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CE42DEB"/>
    <w:multiLevelType w:val="multilevel"/>
    <w:tmpl w:val="776858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21020E3"/>
    <w:multiLevelType w:val="hybridMultilevel"/>
    <w:tmpl w:val="0B866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97602B"/>
    <w:multiLevelType w:val="hybridMultilevel"/>
    <w:tmpl w:val="908498FA"/>
    <w:lvl w:ilvl="0" w:tplc="231662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876FF6"/>
    <w:multiLevelType w:val="hybridMultilevel"/>
    <w:tmpl w:val="F5B0E404"/>
    <w:lvl w:ilvl="0" w:tplc="16F874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71514"/>
    <w:multiLevelType w:val="hybridMultilevel"/>
    <w:tmpl w:val="F5FA1F94"/>
    <w:lvl w:ilvl="0" w:tplc="8B7C7C0A">
      <w:start w:val="2016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2">
    <w:nsid w:val="57895FA0"/>
    <w:multiLevelType w:val="hybridMultilevel"/>
    <w:tmpl w:val="718A5B52"/>
    <w:lvl w:ilvl="0" w:tplc="88769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37B13"/>
    <w:multiLevelType w:val="hybridMultilevel"/>
    <w:tmpl w:val="CA42C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11CE1"/>
    <w:multiLevelType w:val="multilevel"/>
    <w:tmpl w:val="4F5C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D071E"/>
    <w:multiLevelType w:val="hybridMultilevel"/>
    <w:tmpl w:val="85A0DBBE"/>
    <w:lvl w:ilvl="0" w:tplc="BF048E1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3B65AC"/>
    <w:multiLevelType w:val="hybridMultilevel"/>
    <w:tmpl w:val="38E4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D584F"/>
    <w:multiLevelType w:val="multilevel"/>
    <w:tmpl w:val="4F9A3B5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5"/>
  </w:num>
  <w:num w:numId="5">
    <w:abstractNumId w:val="14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13"/>
  </w:num>
  <w:num w:numId="12">
    <w:abstractNumId w:val="12"/>
  </w:num>
  <w:num w:numId="13">
    <w:abstractNumId w:val="5"/>
  </w:num>
  <w:num w:numId="14">
    <w:abstractNumId w:val="3"/>
  </w:num>
  <w:num w:numId="15">
    <w:abstractNumId w:val="9"/>
  </w:num>
  <w:num w:numId="16">
    <w:abstractNumId w:val="17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56E"/>
    <w:rsid w:val="00000B91"/>
    <w:rsid w:val="0003732E"/>
    <w:rsid w:val="00065523"/>
    <w:rsid w:val="000B44A6"/>
    <w:rsid w:val="000B6242"/>
    <w:rsid w:val="000C2D95"/>
    <w:rsid w:val="000D5678"/>
    <w:rsid w:val="000E59ED"/>
    <w:rsid w:val="00140579"/>
    <w:rsid w:val="0015371C"/>
    <w:rsid w:val="0016181F"/>
    <w:rsid w:val="0016489C"/>
    <w:rsid w:val="001918A2"/>
    <w:rsid w:val="001A3A3E"/>
    <w:rsid w:val="001C2A54"/>
    <w:rsid w:val="001C5495"/>
    <w:rsid w:val="002109A8"/>
    <w:rsid w:val="00227E5A"/>
    <w:rsid w:val="0024076C"/>
    <w:rsid w:val="00257BF7"/>
    <w:rsid w:val="00262251"/>
    <w:rsid w:val="00294A7D"/>
    <w:rsid w:val="002B3BD2"/>
    <w:rsid w:val="002B4C74"/>
    <w:rsid w:val="003219E6"/>
    <w:rsid w:val="00345FB6"/>
    <w:rsid w:val="00362D72"/>
    <w:rsid w:val="00380AB6"/>
    <w:rsid w:val="00383C69"/>
    <w:rsid w:val="00386001"/>
    <w:rsid w:val="003B1223"/>
    <w:rsid w:val="003B2C08"/>
    <w:rsid w:val="00405B28"/>
    <w:rsid w:val="0044776B"/>
    <w:rsid w:val="004C0665"/>
    <w:rsid w:val="004C4909"/>
    <w:rsid w:val="004E2E6E"/>
    <w:rsid w:val="00512472"/>
    <w:rsid w:val="00544D19"/>
    <w:rsid w:val="00563220"/>
    <w:rsid w:val="00570F27"/>
    <w:rsid w:val="005739A8"/>
    <w:rsid w:val="005C450C"/>
    <w:rsid w:val="005D379F"/>
    <w:rsid w:val="006209BE"/>
    <w:rsid w:val="0062374C"/>
    <w:rsid w:val="006463A4"/>
    <w:rsid w:val="006C5171"/>
    <w:rsid w:val="007C6606"/>
    <w:rsid w:val="007C76D7"/>
    <w:rsid w:val="007E7B32"/>
    <w:rsid w:val="007F1227"/>
    <w:rsid w:val="007F1CA8"/>
    <w:rsid w:val="008725EC"/>
    <w:rsid w:val="00883EB1"/>
    <w:rsid w:val="0089766C"/>
    <w:rsid w:val="008B5764"/>
    <w:rsid w:val="008C1405"/>
    <w:rsid w:val="008C2F81"/>
    <w:rsid w:val="008F5456"/>
    <w:rsid w:val="00916EC1"/>
    <w:rsid w:val="00930D40"/>
    <w:rsid w:val="00952E18"/>
    <w:rsid w:val="00974B87"/>
    <w:rsid w:val="009B7966"/>
    <w:rsid w:val="009C4D2D"/>
    <w:rsid w:val="009D0820"/>
    <w:rsid w:val="009D1162"/>
    <w:rsid w:val="009E7A42"/>
    <w:rsid w:val="00A4586F"/>
    <w:rsid w:val="00AA134A"/>
    <w:rsid w:val="00AB4FB4"/>
    <w:rsid w:val="00AC03A2"/>
    <w:rsid w:val="00AD498F"/>
    <w:rsid w:val="00AD66F9"/>
    <w:rsid w:val="00AE0AD3"/>
    <w:rsid w:val="00B2547E"/>
    <w:rsid w:val="00B270FC"/>
    <w:rsid w:val="00B36CF2"/>
    <w:rsid w:val="00BB6DDB"/>
    <w:rsid w:val="00BE7B7E"/>
    <w:rsid w:val="00C46FB2"/>
    <w:rsid w:val="00C7156E"/>
    <w:rsid w:val="00C91E27"/>
    <w:rsid w:val="00CA5264"/>
    <w:rsid w:val="00CB4506"/>
    <w:rsid w:val="00CB6035"/>
    <w:rsid w:val="00D10BD5"/>
    <w:rsid w:val="00D113A5"/>
    <w:rsid w:val="00D14C99"/>
    <w:rsid w:val="00D53D2A"/>
    <w:rsid w:val="00D61463"/>
    <w:rsid w:val="00D65C11"/>
    <w:rsid w:val="00DA44F0"/>
    <w:rsid w:val="00DC18A4"/>
    <w:rsid w:val="00E4142B"/>
    <w:rsid w:val="00E75F58"/>
    <w:rsid w:val="00E83A69"/>
    <w:rsid w:val="00E842A2"/>
    <w:rsid w:val="00EC7FDF"/>
    <w:rsid w:val="00EE726D"/>
    <w:rsid w:val="00EF7708"/>
    <w:rsid w:val="00F82E45"/>
    <w:rsid w:val="00FD760C"/>
    <w:rsid w:val="00FD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C5331-BC63-469B-B706-57319AB2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6E"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C71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715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715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5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k-KZ"/>
    </w:rPr>
  </w:style>
  <w:style w:type="character" w:customStyle="1" w:styleId="20">
    <w:name w:val="Заголовок 2 Знак"/>
    <w:basedOn w:val="a0"/>
    <w:link w:val="2"/>
    <w:uiPriority w:val="9"/>
    <w:rsid w:val="00C715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15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numbering" w:customStyle="1" w:styleId="11">
    <w:name w:val="Нет списка1"/>
    <w:next w:val="a2"/>
    <w:semiHidden/>
    <w:rsid w:val="00C7156E"/>
  </w:style>
  <w:style w:type="paragraph" w:customStyle="1" w:styleId="12">
    <w:name w:val="Без интервала1"/>
    <w:uiPriority w:val="99"/>
    <w:rsid w:val="00C715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rsid w:val="00C7156E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st">
    <w:name w:val="st"/>
    <w:rsid w:val="00C7156E"/>
    <w:rPr>
      <w:rFonts w:cs="Times New Roman"/>
    </w:rPr>
  </w:style>
  <w:style w:type="character" w:styleId="a3">
    <w:name w:val="Emphasis"/>
    <w:uiPriority w:val="20"/>
    <w:qFormat/>
    <w:rsid w:val="00C7156E"/>
    <w:rPr>
      <w:rFonts w:cs="Times New Roman"/>
      <w:i/>
      <w:iCs/>
    </w:rPr>
  </w:style>
  <w:style w:type="table" w:styleId="a4">
    <w:name w:val="Table Grid"/>
    <w:basedOn w:val="a1"/>
    <w:rsid w:val="00C71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 w:eastAsia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C7156E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C7156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C7156E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7156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a"/>
    <w:uiPriority w:val="34"/>
    <w:qFormat/>
    <w:rsid w:val="00C7156E"/>
    <w:pPr>
      <w:ind w:left="720"/>
      <w:contextualSpacing/>
    </w:pPr>
  </w:style>
  <w:style w:type="paragraph" w:styleId="ab">
    <w:name w:val="No Spacing"/>
    <w:link w:val="ac"/>
    <w:uiPriority w:val="1"/>
    <w:qFormat/>
    <w:rsid w:val="00C7156E"/>
    <w:pPr>
      <w:spacing w:after="0" w:line="240" w:lineRule="auto"/>
    </w:pPr>
    <w:rPr>
      <w:lang w:val="kk-KZ"/>
    </w:rPr>
  </w:style>
  <w:style w:type="paragraph" w:styleId="ad">
    <w:name w:val="Balloon Text"/>
    <w:basedOn w:val="a"/>
    <w:link w:val="ae"/>
    <w:uiPriority w:val="99"/>
    <w:semiHidden/>
    <w:unhideWhenUsed/>
    <w:rsid w:val="00C7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156E"/>
    <w:rPr>
      <w:rFonts w:ascii="Tahoma" w:hAnsi="Tahoma" w:cs="Tahoma"/>
      <w:sz w:val="16"/>
      <w:szCs w:val="16"/>
      <w:lang w:val="kk-KZ"/>
    </w:rPr>
  </w:style>
  <w:style w:type="paragraph" w:styleId="af">
    <w:name w:val="Body Text"/>
    <w:basedOn w:val="a"/>
    <w:link w:val="af0"/>
    <w:unhideWhenUsed/>
    <w:rsid w:val="00C715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C715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C715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C715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C7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7156E"/>
  </w:style>
  <w:style w:type="character" w:styleId="af2">
    <w:name w:val="Hyperlink"/>
    <w:basedOn w:val="a0"/>
    <w:uiPriority w:val="99"/>
    <w:unhideWhenUsed/>
    <w:rsid w:val="00C7156E"/>
    <w:rPr>
      <w:color w:val="0000FF"/>
      <w:u w:val="single"/>
    </w:rPr>
  </w:style>
  <w:style w:type="character" w:customStyle="1" w:styleId="apple-style-span">
    <w:name w:val="apple-style-span"/>
    <w:basedOn w:val="a0"/>
    <w:rsid w:val="00C7156E"/>
  </w:style>
  <w:style w:type="character" w:styleId="af3">
    <w:name w:val="Strong"/>
    <w:basedOn w:val="a0"/>
    <w:uiPriority w:val="22"/>
    <w:qFormat/>
    <w:rsid w:val="00C7156E"/>
    <w:rPr>
      <w:b/>
      <w:bCs/>
    </w:rPr>
  </w:style>
  <w:style w:type="character" w:customStyle="1" w:styleId="af4">
    <w:name w:val="Основной текст_"/>
    <w:basedOn w:val="a0"/>
    <w:link w:val="14"/>
    <w:rsid w:val="00C7156E"/>
    <w:rPr>
      <w:rFonts w:ascii="Times New Roman" w:hAnsi="Times New Roman"/>
      <w:spacing w:val="10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4"/>
    <w:rsid w:val="00C7156E"/>
    <w:pPr>
      <w:shd w:val="clear" w:color="auto" w:fill="FFFFFF"/>
      <w:spacing w:after="0" w:line="365" w:lineRule="exact"/>
      <w:ind w:hanging="340"/>
    </w:pPr>
    <w:rPr>
      <w:rFonts w:ascii="Times New Roman" w:hAnsi="Times New Roman"/>
      <w:spacing w:val="10"/>
      <w:sz w:val="23"/>
      <w:szCs w:val="23"/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C7156E"/>
    <w:rPr>
      <w:lang w:val="kk-KZ"/>
    </w:rPr>
  </w:style>
  <w:style w:type="paragraph" w:customStyle="1" w:styleId="af5">
    <w:name w:val="Стиль"/>
    <w:rsid w:val="00C715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7"/>
    <w:locked/>
    <w:rsid w:val="00C7156E"/>
    <w:rPr>
      <w:sz w:val="24"/>
      <w:szCs w:val="24"/>
    </w:rPr>
  </w:style>
  <w:style w:type="paragraph" w:styleId="af7">
    <w:name w:val="Body Text Indent"/>
    <w:basedOn w:val="a"/>
    <w:link w:val="af6"/>
    <w:rsid w:val="00C7156E"/>
    <w:pPr>
      <w:spacing w:after="120" w:line="240" w:lineRule="auto"/>
      <w:ind w:left="283"/>
    </w:pPr>
    <w:rPr>
      <w:sz w:val="24"/>
      <w:szCs w:val="24"/>
      <w:lang w:val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C7156E"/>
    <w:rPr>
      <w:lang w:val="kk-KZ"/>
    </w:rPr>
  </w:style>
  <w:style w:type="character" w:customStyle="1" w:styleId="w">
    <w:name w:val="w"/>
    <w:basedOn w:val="a0"/>
    <w:rsid w:val="00C7156E"/>
  </w:style>
  <w:style w:type="paragraph" w:customStyle="1" w:styleId="Standard">
    <w:name w:val="Standard"/>
    <w:rsid w:val="00C7156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1">
    <w:name w:val="Абзац списка2"/>
    <w:basedOn w:val="a"/>
    <w:rsid w:val="00C7156E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j-title-breadcrumb">
    <w:name w:val="j-title-breadcrumb"/>
    <w:basedOn w:val="a0"/>
    <w:rsid w:val="00C7156E"/>
  </w:style>
  <w:style w:type="character" w:customStyle="1" w:styleId="aa">
    <w:name w:val="Абзац списка Знак"/>
    <w:basedOn w:val="a0"/>
    <w:link w:val="a9"/>
    <w:uiPriority w:val="34"/>
    <w:locked/>
    <w:rsid w:val="00C7156E"/>
    <w:rPr>
      <w:lang w:val="kk-KZ"/>
    </w:rPr>
  </w:style>
  <w:style w:type="paragraph" w:styleId="af8">
    <w:name w:val="Title"/>
    <w:basedOn w:val="a"/>
    <w:link w:val="af9"/>
    <w:qFormat/>
    <w:rsid w:val="00C7156E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ru-RU" w:eastAsia="ru-RU"/>
    </w:rPr>
  </w:style>
  <w:style w:type="character" w:customStyle="1" w:styleId="af9">
    <w:name w:val="Название Знак"/>
    <w:basedOn w:val="a0"/>
    <w:link w:val="af8"/>
    <w:rsid w:val="00C7156E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2">
    <w:name w:val="Основной текст (2)"/>
    <w:basedOn w:val="a0"/>
    <w:link w:val="210"/>
    <w:uiPriority w:val="99"/>
    <w:locked/>
    <w:rsid w:val="00C7156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C7156E"/>
    <w:pPr>
      <w:shd w:val="clear" w:color="auto" w:fill="FFFFFF"/>
      <w:spacing w:after="0" w:line="317" w:lineRule="exact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4">
    <w:name w:val="Основной текст (4)"/>
    <w:basedOn w:val="a0"/>
    <w:link w:val="41"/>
    <w:uiPriority w:val="99"/>
    <w:locked/>
    <w:rsid w:val="00C7156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7156E"/>
    <w:pPr>
      <w:shd w:val="clear" w:color="auto" w:fill="FFFFFF"/>
      <w:spacing w:after="0" w:line="320" w:lineRule="exact"/>
      <w:ind w:hanging="340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xl66">
    <w:name w:val="xl66"/>
    <w:basedOn w:val="a"/>
    <w:uiPriority w:val="99"/>
    <w:rsid w:val="00AD498F"/>
    <w:pPr>
      <w:pBdr>
        <w:top w:val="single" w:sz="8" w:space="0" w:color="auto"/>
        <w:left w:val="single" w:sz="8" w:space="9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9C4D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-1">
    <w:name w:val="Без интервала-1"/>
    <w:basedOn w:val="ab"/>
    <w:link w:val="-10"/>
    <w:qFormat/>
    <w:rsid w:val="009C4D2D"/>
    <w:pPr>
      <w:widowControl w:val="0"/>
      <w:ind w:right="-24"/>
      <w:jc w:val="center"/>
    </w:pPr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ru-RU" w:eastAsia="ru-RU"/>
    </w:rPr>
  </w:style>
  <w:style w:type="character" w:customStyle="1" w:styleId="-10">
    <w:name w:val="Без интервала-1 Знак"/>
    <w:basedOn w:val="a0"/>
    <w:link w:val="-1"/>
    <w:locked/>
    <w:rsid w:val="009C4D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6">
    <w:name w:val="Сетка таблицы1"/>
    <w:basedOn w:val="a1"/>
    <w:next w:val="a4"/>
    <w:rsid w:val="009C4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 w:eastAsia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4">
    <w:name w:val="xl84"/>
    <w:basedOn w:val="a"/>
    <w:uiPriority w:val="99"/>
    <w:rsid w:val="000B6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 Финк Николаевна</cp:lastModifiedBy>
  <cp:revision>4</cp:revision>
  <cp:lastPrinted>2023-11-27T05:36:00Z</cp:lastPrinted>
  <dcterms:created xsi:type="dcterms:W3CDTF">2023-11-23T10:45:00Z</dcterms:created>
  <dcterms:modified xsi:type="dcterms:W3CDTF">2023-11-27T05:38:00Z</dcterms:modified>
</cp:coreProperties>
</file>